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57230" w:rsidRPr="00A80133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230" w:rsidRPr="00A80133" w:rsidRDefault="00B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A80133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A80133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  <w:r w:rsidR="00193121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230" w:rsidRPr="00A80133" w:rsidRDefault="00A5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57230" w:rsidRPr="00A80133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230" w:rsidRPr="00A80133" w:rsidRDefault="00B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A80133">
              <w:rPr>
                <w:rFonts w:ascii="Tahoma" w:hAnsi="Tahoma" w:cs="Tahoma"/>
                <w:sz w:val="48"/>
                <w:szCs w:val="48"/>
              </w:rPr>
              <w:t>Приказ Росстата от 17.09.2013 N 371</w:t>
            </w:r>
            <w:r w:rsidRPr="00A80133">
              <w:rPr>
                <w:rFonts w:ascii="Tahoma" w:hAnsi="Tahoma" w:cs="Tahoma"/>
                <w:sz w:val="48"/>
                <w:szCs w:val="48"/>
              </w:rPr>
              <w:br/>
              <w:t>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</w:t>
            </w:r>
          </w:p>
          <w:p w:rsidR="00A57230" w:rsidRPr="00A80133" w:rsidRDefault="00A5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57230" w:rsidRPr="00A80133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57230" w:rsidRPr="00A80133" w:rsidRDefault="00B26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A80133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A8013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A8013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8013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A8013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A8013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8013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A80133">
              <w:rPr>
                <w:rFonts w:ascii="Tahoma" w:hAnsi="Tahoma" w:cs="Tahoma"/>
                <w:sz w:val="28"/>
                <w:szCs w:val="28"/>
              </w:rPr>
              <w:t>Дата сохранения: 26.03.2014</w:t>
            </w:r>
          </w:p>
          <w:p w:rsidR="00A57230" w:rsidRPr="00A80133" w:rsidRDefault="00A5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57230" w:rsidRDefault="00A57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5723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57230" w:rsidRDefault="00A57230">
      <w:pPr>
        <w:pStyle w:val="ConsPlusNormal"/>
        <w:jc w:val="center"/>
        <w:outlineLvl w:val="0"/>
      </w:pPr>
    </w:p>
    <w:p w:rsidR="00A57230" w:rsidRDefault="00B2616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ФЕДЕРАЛЬНАЯ СЛУЖБА ГОСУДАРСТВЕННОЙ СТАТИСТИКИ</w:t>
      </w:r>
    </w:p>
    <w:p w:rsidR="00A57230" w:rsidRDefault="00A57230">
      <w:pPr>
        <w:pStyle w:val="ConsPlusNormal"/>
        <w:jc w:val="center"/>
        <w:rPr>
          <w:b/>
          <w:bCs/>
          <w:sz w:val="16"/>
          <w:szCs w:val="16"/>
        </w:rPr>
      </w:pP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17 сентября 2013 г. N 371</w:t>
      </w:r>
    </w:p>
    <w:p w:rsidR="00A57230" w:rsidRDefault="00A57230">
      <w:pPr>
        <w:pStyle w:val="ConsPlusNormal"/>
        <w:jc w:val="center"/>
        <w:rPr>
          <w:b/>
          <w:bCs/>
          <w:sz w:val="16"/>
          <w:szCs w:val="16"/>
        </w:rPr>
      </w:pP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СТАТИСТИЧЕСКОГО ИНСТРУМЕНТАРИЯ</w:t>
      </w: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ОРГАНИЗАЦИИ ФЕДЕРАЛЬНЫМ АГЕНТСТВОМ ПО НЕДРОПОЛЬЗОВАНИЮ</w:t>
      </w: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СТАТИСТИЧЕСКОГО НАБЛЮДЕНИЯ ЗА ВЫПОЛНЕНИЕМ</w:t>
      </w:r>
    </w:p>
    <w:p w:rsidR="00A57230" w:rsidRDefault="00B2616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ГЕОЛОГОРАЗВЕДОЧНЫХ РАБОТ</w:t>
      </w: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ind w:firstLine="540"/>
        <w:jc w:val="both"/>
      </w:pPr>
      <w:r>
        <w:t>В соответствии с пунктом 5.5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A57230" w:rsidRDefault="00B2616A">
      <w:pPr>
        <w:pStyle w:val="ConsPlusNormal"/>
        <w:ind w:firstLine="540"/>
        <w:jc w:val="both"/>
      </w:pPr>
      <w:bookmarkStart w:id="2" w:name="Par12"/>
      <w:bookmarkEnd w:id="2"/>
      <w:r>
        <w:t xml:space="preserve">1. Утвердить представленные Федеральным агентством по недропользованию прилагаемые квартальные формы федерального статистического наблюдения с указаниями по их заполнению для сбора и обработки данных в системе </w:t>
      </w:r>
      <w:proofErr w:type="spellStart"/>
      <w:r>
        <w:t>Роснедр</w:t>
      </w:r>
      <w:proofErr w:type="spellEnd"/>
      <w:r>
        <w:t xml:space="preserve"> и ввести их в действие с отчета за январь - март 2014 года:</w:t>
      </w:r>
    </w:p>
    <w:p w:rsidR="00A57230" w:rsidRDefault="00A16E88">
      <w:pPr>
        <w:pStyle w:val="ConsPlusNormal"/>
        <w:ind w:firstLine="540"/>
        <w:jc w:val="both"/>
      </w:pPr>
      <w:hyperlink w:anchor="Par50" w:tooltip="Ссылка на текущий документ" w:history="1">
        <w:r w:rsidR="00B2616A">
          <w:rPr>
            <w:color w:val="0000FF"/>
          </w:rPr>
          <w:t>N 2-ГР</w:t>
        </w:r>
      </w:hyperlink>
      <w:r w:rsidR="00B2616A">
        <w:t xml:space="preserve"> "Сведения о выполнении геологоразведочных работ" (Приложение N 1);</w:t>
      </w:r>
    </w:p>
    <w:p w:rsidR="00A57230" w:rsidRDefault="00A16E88">
      <w:pPr>
        <w:pStyle w:val="ConsPlusNormal"/>
        <w:ind w:firstLine="540"/>
        <w:jc w:val="both"/>
      </w:pPr>
      <w:hyperlink w:anchor="Par701" w:tooltip="Ссылка на текущий документ" w:history="1">
        <w:r w:rsidR="00B2616A">
          <w:rPr>
            <w:color w:val="0000FF"/>
          </w:rPr>
          <w:t>N 7-ГР</w:t>
        </w:r>
      </w:hyperlink>
      <w:r w:rsidR="00B2616A">
        <w:t xml:space="preserve"> "Сведения о выполнении геологоразведочных работ по их видам и группам полезных ископаемых" (Приложение N 2).</w:t>
      </w:r>
    </w:p>
    <w:p w:rsidR="00A57230" w:rsidRDefault="00B2616A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ar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приказа формам федерального статистического наблюдения в адреса и сроки, установленные в формах.</w:t>
      </w:r>
    </w:p>
    <w:p w:rsidR="00A57230" w:rsidRDefault="00B2616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 введением указанного в </w:t>
      </w:r>
      <w:hyperlink w:anchor="Par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 формы федерального статистического наблюдения N 2-гр "Сведения о выполнении геологоразведочных работ", N 7-гр "Сведения об использовании средств на геологоразведочные работы по их видам и группам полезных ископаемых", утвержденные постановлением Госкомстата России от 13 ноября 2000 г. N 110.</w:t>
      </w:r>
      <w:proofErr w:type="gramEnd"/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jc w:val="right"/>
      </w:pPr>
      <w:r>
        <w:t>Руководитель</w:t>
      </w:r>
    </w:p>
    <w:p w:rsidR="00A57230" w:rsidRDefault="00B2616A">
      <w:pPr>
        <w:pStyle w:val="ConsPlusNormal"/>
        <w:jc w:val="right"/>
      </w:pPr>
      <w:r>
        <w:t>А.Е.СУРИНОВ</w:t>
      </w:r>
    </w:p>
    <w:p w:rsidR="00A57230" w:rsidRDefault="00A57230">
      <w:pPr>
        <w:pStyle w:val="ConsPlusNormal"/>
        <w:jc w:val="both"/>
      </w:pPr>
    </w:p>
    <w:p w:rsidR="00A57230" w:rsidRDefault="00A57230">
      <w:pPr>
        <w:pStyle w:val="ConsPlusNormal"/>
        <w:jc w:val="both"/>
      </w:pPr>
    </w:p>
    <w:p w:rsidR="00A57230" w:rsidRDefault="00A57230">
      <w:pPr>
        <w:pStyle w:val="ConsPlusNormal"/>
        <w:jc w:val="both"/>
      </w:pPr>
    </w:p>
    <w:p w:rsidR="00A57230" w:rsidRDefault="00A57230">
      <w:pPr>
        <w:pStyle w:val="ConsPlusNormal"/>
        <w:jc w:val="both"/>
      </w:pP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rmal"/>
        <w:jc w:val="right"/>
        <w:outlineLvl w:val="0"/>
      </w:pPr>
      <w:bookmarkStart w:id="3" w:name="Par25"/>
      <w:bookmarkEnd w:id="3"/>
      <w:r>
        <w:t>Приложение N 1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           ФЕДЕРАЛЬНОЕ СТАТИСТИЧЕСКОЕ НАБЛЮДЕНИЕ  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  КОНФИДЕНЦИАЛЬНОСТЬ ГАРАНТИРУЕТСЯ ПОЛУЧАТЕЛЕМ ИНФОРМАЦИИ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Нарушение порядка представления статистической информации,        │</w:t>
      </w:r>
    </w:p>
    <w:p w:rsidR="00A57230" w:rsidRDefault="00B2616A">
      <w:pPr>
        <w:pStyle w:val="ConsPlusNonformat"/>
      </w:pPr>
      <w:r>
        <w:t>│  а равно представление недостоверной статистической информации влечет   │</w:t>
      </w:r>
    </w:p>
    <w:p w:rsidR="00A57230" w:rsidRDefault="00B2616A">
      <w:pPr>
        <w:pStyle w:val="ConsPlusNonformat"/>
      </w:pPr>
      <w:r>
        <w:t>│     ответственность, установленную статьей 13.19 Кодекса Российской     │</w:t>
      </w:r>
    </w:p>
    <w:p w:rsidR="00A57230" w:rsidRDefault="00B2616A">
      <w:pPr>
        <w:pStyle w:val="ConsPlusNonformat"/>
      </w:pPr>
      <w:r>
        <w:t>│  Федерации об административных правонарушениях от 30.12.2001 N 195-ФЗ,  │</w:t>
      </w:r>
    </w:p>
    <w:p w:rsidR="00A57230" w:rsidRDefault="00B2616A">
      <w:pPr>
        <w:pStyle w:val="ConsPlusNonformat"/>
      </w:pPr>
      <w:r>
        <w:t>│   а также статьей 3 Закона Российской Федерации от 13.05.92 N 2761-1    │</w:t>
      </w:r>
    </w:p>
    <w:p w:rsidR="00A57230" w:rsidRDefault="00B2616A">
      <w:pPr>
        <w:pStyle w:val="ConsPlusNonformat"/>
      </w:pPr>
      <w:r>
        <w:t>│         "Об ответственности за нарушение порядка представления          │</w:t>
      </w:r>
    </w:p>
    <w:p w:rsidR="00A57230" w:rsidRDefault="00B2616A">
      <w:pPr>
        <w:pStyle w:val="ConsPlusNonformat"/>
      </w:pPr>
      <w:r>
        <w:t>│               государственной статистической отчетности"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lastRenderedPageBreak/>
        <w:t>│               ВОЗМОЖНО ПРЕДОСТАВЛЕНИЕ В ЭЛЕКТРОННОМ ВИДЕ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bookmarkStart w:id="4" w:name="Par50"/>
      <w:bookmarkEnd w:id="4"/>
      <w:r>
        <w:t>│              СВЕДЕНИЯ О ВЫПОЛНЕНИИ ГЕОЛОГОРАЗВЕДОЧНЫХ РАБОТ             │</w:t>
      </w:r>
    </w:p>
    <w:p w:rsidR="00A57230" w:rsidRDefault="00B2616A">
      <w:pPr>
        <w:pStyle w:val="ConsPlusNonformat"/>
      </w:pPr>
      <w:r>
        <w:t>│                     за ___________________ 20__ г.                      │</w:t>
      </w:r>
    </w:p>
    <w:p w:rsidR="00A57230" w:rsidRDefault="00B2616A">
      <w:pPr>
        <w:pStyle w:val="ConsPlusNonformat"/>
      </w:pPr>
      <w:r>
        <w:t>│                   (нарастающим итогом с начала года)    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┌─────────────────────────────────┬────────────────┐ ┌────────────────────┐</w:t>
      </w:r>
    </w:p>
    <w:p w:rsidR="00A57230" w:rsidRDefault="00B2616A">
      <w:pPr>
        <w:pStyle w:val="ConsPlusNonformat"/>
      </w:pPr>
      <w:r>
        <w:t>│         Предоставляют:          │     Сроки      │ │    Форма N 2-ГР    │</w:t>
      </w:r>
    </w:p>
    <w:p w:rsidR="00A57230" w:rsidRDefault="00B2616A">
      <w:pPr>
        <w:pStyle w:val="ConsPlusNonformat"/>
      </w:pPr>
      <w:r>
        <w:t>│                                 │ предоставления │ └────────────────────┘</w:t>
      </w:r>
    </w:p>
    <w:p w:rsidR="00A57230" w:rsidRDefault="00B2616A">
      <w:pPr>
        <w:pStyle w:val="ConsPlusNonformat"/>
      </w:pPr>
      <w:r>
        <w:t>├─────────────────────────────────┼────────────────┤</w:t>
      </w:r>
    </w:p>
    <w:p w:rsidR="00A57230" w:rsidRDefault="00B2616A">
      <w:pPr>
        <w:pStyle w:val="ConsPlusNonformat"/>
      </w:pPr>
      <w:r>
        <w:t>│юридические лица, независимо от  │ 10 числа после │    Приказ Росстата:</w:t>
      </w:r>
    </w:p>
    <w:p w:rsidR="00A57230" w:rsidRDefault="00B2616A">
      <w:pPr>
        <w:pStyle w:val="ConsPlusNonformat"/>
      </w:pPr>
      <w:r>
        <w:t>│формы собственности,             │   отчетного</w:t>
      </w:r>
      <w:proofErr w:type="gramStart"/>
      <w:r>
        <w:t xml:space="preserve">    │  О</w:t>
      </w:r>
      <w:proofErr w:type="gramEnd"/>
      <w:r>
        <w:t>б утверждении формы</w:t>
      </w:r>
    </w:p>
    <w:p w:rsidR="00A57230" w:rsidRDefault="00B2616A">
      <w:pPr>
        <w:pStyle w:val="ConsPlusNonformat"/>
      </w:pPr>
      <w:r>
        <w:t>│</w:t>
      </w:r>
      <w:proofErr w:type="gramStart"/>
      <w:r>
        <w:t>осуществляющие</w:t>
      </w:r>
      <w:proofErr w:type="gramEnd"/>
      <w:r>
        <w:t xml:space="preserve">                   │    периода     │   от 17.09.2013 N 371</w:t>
      </w:r>
    </w:p>
    <w:p w:rsidR="00A57230" w:rsidRDefault="00B2616A">
      <w:pPr>
        <w:pStyle w:val="ConsPlusNonformat"/>
      </w:pPr>
      <w:r>
        <w:t>│геологоразведочные работы:       │                │  О внесении изменений</w:t>
      </w:r>
    </w:p>
    <w:p w:rsidR="00A57230" w:rsidRDefault="00B2616A">
      <w:pPr>
        <w:pStyle w:val="ConsPlusNonformat"/>
      </w:pPr>
      <w:r>
        <w:t>│  - территориальному органу      │                │      (при наличии)</w:t>
      </w:r>
    </w:p>
    <w:p w:rsidR="00A57230" w:rsidRDefault="00B2616A">
      <w:pPr>
        <w:pStyle w:val="ConsPlusNonformat"/>
      </w:pPr>
      <w:r>
        <w:t xml:space="preserve">│  </w:t>
      </w:r>
      <w:proofErr w:type="spellStart"/>
      <w:r>
        <w:t>Роснедр</w:t>
      </w:r>
      <w:proofErr w:type="spellEnd"/>
      <w:r>
        <w:t xml:space="preserve"> в субъекте </w:t>
      </w:r>
      <w:proofErr w:type="gramStart"/>
      <w:r>
        <w:t>Российской</w:t>
      </w:r>
      <w:proofErr w:type="gramEnd"/>
      <w:r>
        <w:t xml:space="preserve">  │                │     от ______ N ___</w:t>
      </w:r>
    </w:p>
    <w:p w:rsidR="00A57230" w:rsidRDefault="00B2616A">
      <w:pPr>
        <w:pStyle w:val="ConsPlusNonformat"/>
      </w:pPr>
      <w:r>
        <w:t xml:space="preserve">│  Федерации по </w:t>
      </w:r>
      <w:proofErr w:type="gramStart"/>
      <w:r>
        <w:t>установленному</w:t>
      </w:r>
      <w:proofErr w:type="gramEnd"/>
      <w:r>
        <w:t xml:space="preserve"> им │                │     от ______ N ___</w:t>
      </w:r>
    </w:p>
    <w:p w:rsidR="00A57230" w:rsidRDefault="00B2616A">
      <w:pPr>
        <w:pStyle w:val="ConsPlusNonformat"/>
      </w:pPr>
      <w:r>
        <w:t>│  адресу                         │                │</w:t>
      </w:r>
    </w:p>
    <w:p w:rsidR="00A57230" w:rsidRDefault="00B2616A">
      <w:pPr>
        <w:pStyle w:val="ConsPlusNonformat"/>
      </w:pPr>
      <w:r>
        <w:t xml:space="preserve">│территориальный орган </w:t>
      </w:r>
      <w:proofErr w:type="spellStart"/>
      <w:r>
        <w:t>Роснедр</w:t>
      </w:r>
      <w:proofErr w:type="spellEnd"/>
      <w:r>
        <w:t xml:space="preserve"> в  │ 25 числа после │ ┌────────────────────┐</w:t>
      </w:r>
    </w:p>
    <w:p w:rsidR="00A57230" w:rsidRDefault="00B2616A">
      <w:pPr>
        <w:pStyle w:val="ConsPlusNonformat"/>
      </w:pPr>
      <w:r>
        <w:t xml:space="preserve">│субъекте Российской Федерации:   │   </w:t>
      </w:r>
      <w:proofErr w:type="gramStart"/>
      <w:r>
        <w:t>отчетного</w:t>
      </w:r>
      <w:proofErr w:type="gramEnd"/>
      <w:r>
        <w:t xml:space="preserve">    │ │     Квартальная    │</w:t>
      </w:r>
    </w:p>
    <w:p w:rsidR="00A57230" w:rsidRDefault="00B2616A">
      <w:pPr>
        <w:pStyle w:val="ConsPlusNonformat"/>
      </w:pPr>
      <w:r>
        <w:t xml:space="preserve">│  - </w:t>
      </w:r>
      <w:proofErr w:type="spellStart"/>
      <w:r>
        <w:t>Роснедра</w:t>
      </w:r>
      <w:proofErr w:type="spellEnd"/>
      <w:r>
        <w:t xml:space="preserve">                     │    периода     │ └────────────────────┘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└─────────────────────────────────┴────────────────┘</w:t>
      </w:r>
    </w:p>
    <w:p w:rsidR="00A57230" w:rsidRDefault="00A5723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2511"/>
        <w:gridCol w:w="2126"/>
        <w:gridCol w:w="2422"/>
      </w:tblGrid>
      <w:tr w:rsidR="00A57230" w:rsidRPr="00A80133"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5" w:name="Par72"/>
            <w:bookmarkEnd w:id="5"/>
            <w:r w:rsidRPr="00A80133">
              <w:t>Наименование отчитывающейся организации ________________</w:t>
            </w:r>
          </w:p>
        </w:tc>
      </w:tr>
      <w:tr w:rsidR="00A57230" w:rsidRPr="00A80133"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6" w:name="Par73"/>
            <w:bookmarkEnd w:id="6"/>
            <w:r w:rsidRPr="00A80133">
              <w:t>Почтовый адрес _________________________________________</w:t>
            </w:r>
          </w:p>
        </w:tc>
      </w:tr>
      <w:tr w:rsidR="00A57230" w:rsidRPr="00A80133"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Код формы по ОКУД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Код</w:t>
            </w:r>
          </w:p>
        </w:tc>
      </w:tr>
      <w:tr w:rsidR="00A57230" w:rsidRPr="00A80133"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ind w:firstLine="540"/>
              <w:jc w:val="both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отчитывающейся организации по ОКПО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4</w:t>
            </w:r>
          </w:p>
        </w:tc>
      </w:tr>
      <w:tr w:rsidR="00A57230" w:rsidRPr="00A80133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0609004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</w:tr>
    </w:tbl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7" w:name="Par88"/>
      <w:bookmarkEnd w:id="7"/>
      <w:r>
        <w:rPr>
          <w:sz w:val="18"/>
          <w:szCs w:val="18"/>
        </w:rPr>
        <w:t xml:space="preserve">         Раздел 1. Сведения об объемах геологоразведочных работ </w:t>
      </w:r>
      <w:hyperlink w:anchor="Par137" w:tooltip="Ссылка на текущий документ" w:history="1">
        <w:r>
          <w:rPr>
            <w:color w:val="0000FF"/>
            <w:sz w:val="18"/>
            <w:szCs w:val="18"/>
          </w:rPr>
          <w:t>&lt;*&gt;</w:t>
        </w:r>
      </w:hyperlink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Код по ОКЕИ: тысяча рублей - 384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┌────────────────────────┬──────┬─────────────────────────────────────────┐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Наименование      │  N   │                Выполнено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показателей       │строки├─────┬───────────────────────────────────┤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│Всего│           в том числе: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│     ├─────────┬───────────┬─────────────┤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│      │     │</w:t>
      </w:r>
      <w:proofErr w:type="spellStart"/>
      <w:r>
        <w:rPr>
          <w:rFonts w:ascii="Courier New" w:hAnsi="Courier New" w:cs="Courier New"/>
          <w:sz w:val="18"/>
          <w:szCs w:val="18"/>
        </w:rPr>
        <w:t>поисковые│разведочные│региональные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│      │     │ работы  │  </w:t>
      </w:r>
      <w:proofErr w:type="gramStart"/>
      <w:r>
        <w:rPr>
          <w:rFonts w:ascii="Courier New" w:hAnsi="Courier New" w:cs="Courier New"/>
          <w:sz w:val="18"/>
          <w:szCs w:val="18"/>
        </w:rPr>
        <w:t>работы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работы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 │  2   │  3  │    4    │     5     │      6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101"/>
      <w:bookmarkEnd w:id="8"/>
      <w:r>
        <w:rPr>
          <w:rFonts w:ascii="Courier New" w:hAnsi="Courier New" w:cs="Courier New"/>
          <w:sz w:val="18"/>
          <w:szCs w:val="18"/>
        </w:rPr>
        <w:t>│Объем            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│геологоразведочных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 за счет всех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│источников       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│финансирования (с учетом│      │     │         │           │    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lastRenderedPageBreak/>
        <w:t>│НДС)                    │ 101  │     │         │           │    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108"/>
      <w:bookmarkEnd w:id="9"/>
      <w:r>
        <w:rPr>
          <w:rFonts w:ascii="Courier New" w:hAnsi="Courier New" w:cs="Courier New"/>
          <w:sz w:val="18"/>
          <w:szCs w:val="18"/>
        </w:rPr>
        <w:t>│    в том числе: 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за счет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бюджета               │ 102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112"/>
      <w:bookmarkEnd w:id="10"/>
      <w:r>
        <w:rPr>
          <w:rFonts w:ascii="Courier New" w:hAnsi="Courier New" w:cs="Courier New"/>
          <w:sz w:val="18"/>
          <w:szCs w:val="18"/>
        </w:rPr>
        <w:t>│  за счет бюджетов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субъектов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Федерации             │ 103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116"/>
      <w:bookmarkEnd w:id="11"/>
      <w:r>
        <w:rPr>
          <w:rFonts w:ascii="Courier New" w:hAnsi="Courier New" w:cs="Courier New"/>
          <w:sz w:val="18"/>
          <w:szCs w:val="18"/>
        </w:rPr>
        <w:t xml:space="preserve">│  за счет 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средств организаций   │ 104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119"/>
      <w:bookmarkEnd w:id="12"/>
      <w:r>
        <w:rPr>
          <w:rFonts w:ascii="Courier New" w:hAnsi="Courier New" w:cs="Courier New"/>
          <w:sz w:val="18"/>
          <w:szCs w:val="18"/>
        </w:rPr>
        <w:t>│  за счет средств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отечественных и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зарубежных инвесторов │ 105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123"/>
      <w:bookmarkEnd w:id="13"/>
      <w:r>
        <w:rPr>
          <w:rFonts w:ascii="Courier New" w:hAnsi="Courier New" w:cs="Courier New"/>
          <w:sz w:val="18"/>
          <w:szCs w:val="18"/>
        </w:rPr>
        <w:t>│  за счет кредитов      │ 106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125"/>
      <w:bookmarkEnd w:id="14"/>
      <w:r>
        <w:rPr>
          <w:rFonts w:ascii="Courier New" w:hAnsi="Courier New" w:cs="Courier New"/>
          <w:sz w:val="18"/>
          <w:szCs w:val="18"/>
        </w:rPr>
        <w:t xml:space="preserve">│    Из </w:t>
      </w:r>
      <w:hyperlink w:anchor="Par101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101</w:t>
        </w:r>
      </w:hyperlink>
      <w:r>
        <w:rPr>
          <w:rFonts w:ascii="Courier New" w:hAnsi="Courier New" w:cs="Courier New"/>
          <w:sz w:val="18"/>
          <w:szCs w:val="18"/>
        </w:rPr>
        <w:t>: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- налог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добавленную стоимость │ 107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129"/>
      <w:bookmarkEnd w:id="15"/>
      <w:r>
        <w:rPr>
          <w:rFonts w:ascii="Courier New" w:hAnsi="Courier New" w:cs="Courier New"/>
          <w:sz w:val="18"/>
          <w:szCs w:val="18"/>
        </w:rPr>
        <w:t>│  - подрядные работы    │ 108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├────────────────────────┼──────┼─────┼─────────┼───────────┼─────────────┤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131"/>
      <w:bookmarkEnd w:id="16"/>
      <w:r>
        <w:rPr>
          <w:rFonts w:ascii="Courier New" w:hAnsi="Courier New" w:cs="Courier New"/>
          <w:sz w:val="18"/>
          <w:szCs w:val="18"/>
        </w:rPr>
        <w:t>│  - геологоразведочные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работы, выполненные   │    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собственными силами   │ 109  │     │         │           │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└────────────────────────┴──────┴─────┴─────────┴───────────┴─────────────┘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57230" w:rsidRDefault="00B2616A">
      <w:pPr>
        <w:pStyle w:val="ConsPlusNonformat"/>
        <w:rPr>
          <w:sz w:val="18"/>
          <w:szCs w:val="18"/>
        </w:rPr>
      </w:pPr>
      <w:bookmarkStart w:id="17" w:name="Par137"/>
      <w:bookmarkEnd w:id="17"/>
      <w:r>
        <w:rPr>
          <w:sz w:val="18"/>
          <w:szCs w:val="18"/>
        </w:rPr>
        <w:t xml:space="preserve">    &lt;*&gt; Заполняется ежеквартально нарастающим итогом.</w:t>
      </w:r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18" w:name="Par139"/>
      <w:bookmarkEnd w:id="18"/>
      <w:r>
        <w:rPr>
          <w:sz w:val="18"/>
          <w:szCs w:val="18"/>
        </w:rPr>
        <w:t xml:space="preserve">       Раздел 2. Сведения о геологоразведочных работах по видам </w:t>
      </w:r>
      <w:hyperlink w:anchor="Par270" w:tooltip="Ссылка на текущий документ" w:history="1">
        <w:r>
          <w:rPr>
            <w:color w:val="0000FF"/>
            <w:sz w:val="18"/>
            <w:szCs w:val="18"/>
          </w:rPr>
          <w:t>&lt;*&gt;</w:t>
        </w:r>
      </w:hyperlink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Коды по ОКЕИ: метр - 006,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кубический метр - 113,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тысяча рублей - 384, километр - 008,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квадратный километр - 061,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тысяча метров - 008,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погонный километр - 019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┌────────────────────┬──────┬───────────────────┬────────────────────────────────────────┐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   │  N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   З</w:t>
      </w:r>
      <w:proofErr w:type="gramEnd"/>
      <w:r>
        <w:rPr>
          <w:rFonts w:ascii="Courier New" w:hAnsi="Courier New" w:cs="Courier New"/>
          <w:sz w:val="18"/>
          <w:szCs w:val="18"/>
        </w:rPr>
        <w:t>а счет всех    │                из них: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показателей     │строки│    источников     ├────────────────────┬───────────────────┤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      │  финансирования   │      за счет       │за счет 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собственных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      │                   │ 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│средств организаций│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                   │      бюджета   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├─────────┬─────────┼─────────┬──────────┼─────────┬─────────┤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│объем    │</w:t>
      </w:r>
      <w:proofErr w:type="spellStart"/>
      <w:r>
        <w:rPr>
          <w:rFonts w:ascii="Courier New" w:hAnsi="Courier New" w:cs="Courier New"/>
          <w:sz w:val="18"/>
          <w:szCs w:val="18"/>
        </w:rPr>
        <w:t>стоимость│объем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│стоимость │объем    │стоимость│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выпо</w:t>
      </w:r>
      <w:proofErr w:type="gramStart"/>
      <w:r>
        <w:rPr>
          <w:rFonts w:ascii="Courier New" w:hAnsi="Courier New" w:cs="Courier New"/>
          <w:sz w:val="18"/>
          <w:szCs w:val="18"/>
        </w:rPr>
        <w:t>л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 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 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  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 │</w:t>
      </w:r>
      <w:proofErr w:type="spellStart"/>
      <w:r>
        <w:rPr>
          <w:rFonts w:ascii="Courier New" w:hAnsi="Courier New" w:cs="Courier New"/>
          <w:sz w:val="18"/>
          <w:szCs w:val="18"/>
        </w:rPr>
        <w:t>выпол</w:t>
      </w:r>
      <w:proofErr w:type="spellEnd"/>
      <w:r>
        <w:rPr>
          <w:rFonts w:ascii="Courier New" w:hAnsi="Courier New" w:cs="Courier New"/>
          <w:sz w:val="18"/>
          <w:szCs w:val="18"/>
        </w:rPr>
        <w:t>-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  <w:proofErr w:type="spellStart"/>
      <w:r>
        <w:rPr>
          <w:rFonts w:ascii="Courier New" w:hAnsi="Courier New" w:cs="Courier New"/>
          <w:sz w:val="18"/>
          <w:szCs w:val="18"/>
        </w:rPr>
        <w:t>ненных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      │работ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│работ,   │работ в  │работ,    │работ в  │работ,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натурал</w:t>
      </w:r>
      <w:proofErr w:type="gramStart"/>
      <w:r>
        <w:rPr>
          <w:rFonts w:ascii="Courier New" w:hAnsi="Courier New" w:cs="Courier New"/>
          <w:sz w:val="18"/>
          <w:szCs w:val="18"/>
        </w:rPr>
        <w:t>ь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│тыс. </w:t>
      </w:r>
      <w:proofErr w:type="spellStart"/>
      <w:r>
        <w:rPr>
          <w:rFonts w:ascii="Courier New" w:hAnsi="Courier New" w:cs="Courier New"/>
          <w:sz w:val="18"/>
          <w:szCs w:val="18"/>
        </w:rPr>
        <w:t>руб</w:t>
      </w:r>
      <w:proofErr w:type="spellEnd"/>
      <w:r>
        <w:rPr>
          <w:rFonts w:ascii="Courier New" w:hAnsi="Courier New" w:cs="Courier New"/>
          <w:sz w:val="18"/>
          <w:szCs w:val="18"/>
        </w:rPr>
        <w:t>.│</w:t>
      </w:r>
      <w:proofErr w:type="spellStart"/>
      <w:r>
        <w:rPr>
          <w:rFonts w:ascii="Courier New" w:hAnsi="Courier New" w:cs="Courier New"/>
          <w:sz w:val="18"/>
          <w:szCs w:val="18"/>
        </w:rPr>
        <w:t>натураль</w:t>
      </w:r>
      <w:proofErr w:type="spellEnd"/>
      <w:r>
        <w:rPr>
          <w:rFonts w:ascii="Courier New" w:hAnsi="Courier New" w:cs="Courier New"/>
          <w:sz w:val="18"/>
          <w:szCs w:val="18"/>
        </w:rPr>
        <w:t>-│тыс. руб. │</w:t>
      </w:r>
      <w:proofErr w:type="spellStart"/>
      <w:r>
        <w:rPr>
          <w:rFonts w:ascii="Courier New" w:hAnsi="Courier New" w:cs="Courier New"/>
          <w:sz w:val="18"/>
          <w:szCs w:val="18"/>
        </w:rPr>
        <w:t>натураль</w:t>
      </w:r>
      <w:proofErr w:type="spellEnd"/>
      <w:r>
        <w:rPr>
          <w:rFonts w:ascii="Courier New" w:hAnsi="Courier New" w:cs="Courier New"/>
          <w:sz w:val="18"/>
          <w:szCs w:val="18"/>
        </w:rPr>
        <w:t>-│тыс. руб.│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│      │ном </w:t>
      </w:r>
      <w:proofErr w:type="spellStart"/>
      <w:r>
        <w:rPr>
          <w:rFonts w:ascii="Courier New" w:hAnsi="Courier New" w:cs="Courier New"/>
          <w:sz w:val="18"/>
          <w:szCs w:val="18"/>
        </w:rPr>
        <w:t>выр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         │ном </w:t>
      </w:r>
      <w:proofErr w:type="spellStart"/>
      <w:r>
        <w:rPr>
          <w:rFonts w:ascii="Courier New" w:hAnsi="Courier New" w:cs="Courier New"/>
          <w:sz w:val="18"/>
          <w:szCs w:val="18"/>
        </w:rPr>
        <w:t>выра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          │ном </w:t>
      </w:r>
      <w:proofErr w:type="spellStart"/>
      <w:r>
        <w:rPr>
          <w:rFonts w:ascii="Courier New" w:hAnsi="Courier New" w:cs="Courier New"/>
          <w:sz w:val="18"/>
          <w:szCs w:val="18"/>
        </w:rPr>
        <w:t>выра</w:t>
      </w:r>
      <w:proofErr w:type="spellEnd"/>
      <w:r>
        <w:rPr>
          <w:rFonts w:ascii="Courier New" w:hAnsi="Courier New" w:cs="Courier New"/>
          <w:sz w:val="18"/>
          <w:szCs w:val="18"/>
        </w:rPr>
        <w:t>-│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│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│</w:t>
      </w:r>
      <w:proofErr w:type="spellStart"/>
      <w:r>
        <w:rPr>
          <w:rFonts w:ascii="Courier New" w:hAnsi="Courier New" w:cs="Courier New"/>
          <w:sz w:val="18"/>
          <w:szCs w:val="18"/>
        </w:rPr>
        <w:t>жении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 │  2   │    3    │    4    │    5    │    6     │    7    │    8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164"/>
      <w:bookmarkEnd w:id="19"/>
      <w:r>
        <w:rPr>
          <w:rFonts w:ascii="Courier New" w:hAnsi="Courier New" w:cs="Courier New"/>
          <w:sz w:val="18"/>
          <w:szCs w:val="18"/>
        </w:rPr>
        <w:t>│Глубокое    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│разведочное бурение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всего, метров     │ 201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168"/>
      <w:bookmarkEnd w:id="20"/>
      <w:r>
        <w:rPr>
          <w:rFonts w:ascii="Courier New" w:hAnsi="Courier New" w:cs="Courier New"/>
          <w:sz w:val="18"/>
          <w:szCs w:val="18"/>
        </w:rPr>
        <w:lastRenderedPageBreak/>
        <w:t>│    в том числе: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│собственными силами │ 202  │         │         │    X    │    X     │    X    │    X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171"/>
      <w:bookmarkEnd w:id="21"/>
      <w:r>
        <w:rPr>
          <w:rFonts w:ascii="Courier New" w:hAnsi="Courier New" w:cs="Courier New"/>
          <w:sz w:val="18"/>
          <w:szCs w:val="18"/>
        </w:rPr>
        <w:t>│подрядные работы    │ 203  │         │         │    X    │    X     │    X    │    X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173"/>
      <w:bookmarkEnd w:id="22"/>
      <w:r>
        <w:rPr>
          <w:rFonts w:ascii="Courier New" w:hAnsi="Courier New" w:cs="Courier New"/>
          <w:sz w:val="18"/>
          <w:szCs w:val="18"/>
        </w:rPr>
        <w:t xml:space="preserve">│    из </w:t>
      </w:r>
      <w:hyperlink w:anchor="Par164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201</w:t>
        </w:r>
      </w:hyperlink>
      <w:r>
        <w:rPr>
          <w:rFonts w:ascii="Courier New" w:hAnsi="Courier New" w:cs="Courier New"/>
          <w:sz w:val="18"/>
          <w:szCs w:val="18"/>
        </w:rPr>
        <w:t>: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│опорное и   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│параметрическое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│бурение             │ 204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178"/>
      <w:bookmarkEnd w:id="23"/>
      <w:r>
        <w:rPr>
          <w:rFonts w:ascii="Courier New" w:hAnsi="Courier New" w:cs="Courier New"/>
          <w:sz w:val="18"/>
          <w:szCs w:val="18"/>
        </w:rPr>
        <w:t>│поисковое бурение   │ 205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180"/>
      <w:bookmarkEnd w:id="24"/>
      <w:r>
        <w:rPr>
          <w:rFonts w:ascii="Courier New" w:hAnsi="Courier New" w:cs="Courier New"/>
          <w:sz w:val="18"/>
          <w:szCs w:val="18"/>
        </w:rPr>
        <w:t>│разведочное бурение │ 206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182"/>
      <w:bookmarkEnd w:id="25"/>
      <w:r>
        <w:rPr>
          <w:rFonts w:ascii="Courier New" w:hAnsi="Courier New" w:cs="Courier New"/>
          <w:sz w:val="18"/>
          <w:szCs w:val="18"/>
        </w:rPr>
        <w:t xml:space="preserve">│    из </w:t>
      </w:r>
      <w:hyperlink w:anchor="Par164" w:tooltip="Ссылка на текущий документ" w:history="1">
        <w:r>
          <w:rPr>
            <w:rFonts w:ascii="Courier New" w:hAnsi="Courier New" w:cs="Courier New"/>
            <w:color w:val="0000FF"/>
            <w:sz w:val="18"/>
            <w:szCs w:val="18"/>
          </w:rPr>
          <w:t>строки 201</w:t>
        </w:r>
      </w:hyperlink>
      <w:r>
        <w:rPr>
          <w:rFonts w:ascii="Courier New" w:hAnsi="Courier New" w:cs="Courier New"/>
          <w:sz w:val="18"/>
          <w:szCs w:val="18"/>
        </w:rPr>
        <w:t xml:space="preserve">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бурение: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на нефть и газ    │ 207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186"/>
      <w:bookmarkEnd w:id="26"/>
      <w:r>
        <w:rPr>
          <w:rFonts w:ascii="Courier New" w:hAnsi="Courier New" w:cs="Courier New"/>
          <w:sz w:val="18"/>
          <w:szCs w:val="18"/>
        </w:rPr>
        <w:t xml:space="preserve">│    из них: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нефть           │ 208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189"/>
      <w:bookmarkEnd w:id="27"/>
      <w:r>
        <w:rPr>
          <w:rFonts w:ascii="Courier New" w:hAnsi="Courier New" w:cs="Courier New"/>
          <w:sz w:val="18"/>
          <w:szCs w:val="18"/>
        </w:rPr>
        <w:t>│  на подземные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газохранилища     │ 209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192"/>
      <w:bookmarkEnd w:id="28"/>
      <w:r>
        <w:rPr>
          <w:rFonts w:ascii="Courier New" w:hAnsi="Courier New" w:cs="Courier New"/>
          <w:sz w:val="18"/>
          <w:szCs w:val="18"/>
        </w:rPr>
        <w:t>│  на химическое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сырье             │ 210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195"/>
      <w:bookmarkEnd w:id="29"/>
      <w:r>
        <w:rPr>
          <w:rFonts w:ascii="Courier New" w:hAnsi="Courier New" w:cs="Courier New"/>
          <w:sz w:val="18"/>
          <w:szCs w:val="18"/>
        </w:rPr>
        <w:t>│  на        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теплоэнергетичес</w:t>
      </w:r>
      <w:proofErr w:type="spellEnd"/>
      <w:r>
        <w:rPr>
          <w:rFonts w:ascii="Courier New" w:hAnsi="Courier New" w:cs="Courier New"/>
          <w:sz w:val="18"/>
          <w:szCs w:val="18"/>
        </w:rPr>
        <w:t>-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proofErr w:type="gramStart"/>
      <w:r>
        <w:rPr>
          <w:rFonts w:ascii="Courier New" w:hAnsi="Courier New" w:cs="Courier New"/>
          <w:sz w:val="18"/>
          <w:szCs w:val="18"/>
        </w:rPr>
        <w:t>кие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др. воды    │ 211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199"/>
      <w:bookmarkEnd w:id="30"/>
      <w:r>
        <w:rPr>
          <w:rFonts w:ascii="Courier New" w:hAnsi="Courier New" w:cs="Courier New"/>
          <w:sz w:val="18"/>
          <w:szCs w:val="18"/>
        </w:rPr>
        <w:t>│Механическое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│колонковое бурение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│- всего, метров     │ 212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203"/>
      <w:bookmarkEnd w:id="31"/>
      <w:r>
        <w:rPr>
          <w:rFonts w:ascii="Courier New" w:hAnsi="Courier New" w:cs="Courier New"/>
          <w:sz w:val="18"/>
          <w:szCs w:val="18"/>
        </w:rPr>
        <w:t>│  в том числе: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собственными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силами            │ 213  │         │         │    X    │    X     │    X    │    X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207"/>
      <w:bookmarkEnd w:id="32"/>
      <w:r>
        <w:rPr>
          <w:rFonts w:ascii="Courier New" w:hAnsi="Courier New" w:cs="Courier New"/>
          <w:sz w:val="18"/>
          <w:szCs w:val="18"/>
        </w:rPr>
        <w:t>│  подрядные работы  │ 214  │         │         │    X    │    X     │    X    │    X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209"/>
      <w:bookmarkEnd w:id="33"/>
      <w:r>
        <w:rPr>
          <w:rFonts w:ascii="Courier New" w:hAnsi="Courier New" w:cs="Courier New"/>
          <w:sz w:val="18"/>
          <w:szCs w:val="18"/>
        </w:rPr>
        <w:t>│Ударно-механическое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│бурение, метров     │ 215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212"/>
      <w:bookmarkEnd w:id="34"/>
      <w:r>
        <w:rPr>
          <w:rFonts w:ascii="Courier New" w:hAnsi="Courier New" w:cs="Courier New"/>
          <w:sz w:val="18"/>
          <w:szCs w:val="18"/>
        </w:rPr>
        <w:t>│Горные подземные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│работы (штольни,    │      │         │         │         │          │         │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│штреки, рассечки,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│квершлаги, гезенки,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│рассечки штреков,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│восстающие и 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│камеры), метров     │ 216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220"/>
      <w:bookmarkEnd w:id="35"/>
      <w:r>
        <w:rPr>
          <w:rFonts w:ascii="Courier New" w:hAnsi="Courier New" w:cs="Courier New"/>
          <w:sz w:val="18"/>
          <w:szCs w:val="18"/>
        </w:rPr>
        <w:t>│Шахты, метров       │ 217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222"/>
      <w:bookmarkEnd w:id="36"/>
      <w:r>
        <w:rPr>
          <w:rFonts w:ascii="Courier New" w:hAnsi="Courier New" w:cs="Courier New"/>
          <w:sz w:val="18"/>
          <w:szCs w:val="18"/>
        </w:rPr>
        <w:t xml:space="preserve">│Шурфы и рассечки </w:t>
      </w:r>
      <w:proofErr w:type="gramStart"/>
      <w:r>
        <w:rPr>
          <w:rFonts w:ascii="Courier New" w:hAnsi="Courier New" w:cs="Courier New"/>
          <w:sz w:val="18"/>
          <w:szCs w:val="18"/>
        </w:rPr>
        <w:t>из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│шурфов, метров      │ 218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225"/>
      <w:bookmarkEnd w:id="37"/>
      <w:r>
        <w:rPr>
          <w:rFonts w:ascii="Courier New" w:hAnsi="Courier New" w:cs="Courier New"/>
          <w:sz w:val="18"/>
          <w:szCs w:val="18"/>
        </w:rPr>
        <w:t>│Наземные горные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│работы (канавы,     │      │         │         │         │          │         │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│траншеи), куб. м    │ 219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229"/>
      <w:bookmarkEnd w:id="38"/>
      <w:r>
        <w:rPr>
          <w:rFonts w:ascii="Courier New" w:hAnsi="Courier New" w:cs="Courier New"/>
          <w:sz w:val="18"/>
          <w:szCs w:val="18"/>
        </w:rPr>
        <w:t>│Геофизические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- всего,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│тыс. руб.           │ 220  │    X    │         │    X    │          │    X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233"/>
      <w:bookmarkEnd w:id="39"/>
      <w:r>
        <w:rPr>
          <w:rFonts w:ascii="Courier New" w:hAnsi="Courier New" w:cs="Courier New"/>
          <w:sz w:val="18"/>
          <w:szCs w:val="18"/>
        </w:rPr>
        <w:t>│  сейсморазведка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профильная,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│ 221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237"/>
      <w:bookmarkEnd w:id="40"/>
      <w:r>
        <w:rPr>
          <w:rFonts w:ascii="Courier New" w:hAnsi="Courier New" w:cs="Courier New"/>
          <w:sz w:val="18"/>
          <w:szCs w:val="18"/>
        </w:rPr>
        <w:t>│  сейсморазведка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</w:t>
      </w:r>
      <w:proofErr w:type="gramStart"/>
      <w:r>
        <w:rPr>
          <w:rFonts w:ascii="Courier New" w:hAnsi="Courier New" w:cs="Courier New"/>
          <w:sz w:val="18"/>
          <w:szCs w:val="18"/>
        </w:rPr>
        <w:t>площадная</w:t>
      </w:r>
      <w:proofErr w:type="gramEnd"/>
      <w:r>
        <w:rPr>
          <w:rFonts w:ascii="Courier New" w:hAnsi="Courier New" w:cs="Courier New"/>
          <w:sz w:val="18"/>
          <w:szCs w:val="18"/>
        </w:rPr>
        <w:t>, кв. км │ 222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240"/>
      <w:bookmarkEnd w:id="41"/>
      <w:r>
        <w:rPr>
          <w:rFonts w:ascii="Courier New" w:hAnsi="Courier New" w:cs="Courier New"/>
          <w:sz w:val="18"/>
          <w:szCs w:val="18"/>
        </w:rPr>
        <w:t>│  бурение взрывных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скважин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сейсморазведки,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метров            │ 223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245"/>
      <w:bookmarkEnd w:id="42"/>
      <w:r>
        <w:rPr>
          <w:rFonts w:ascii="Courier New" w:hAnsi="Courier New" w:cs="Courier New"/>
          <w:sz w:val="18"/>
          <w:szCs w:val="18"/>
        </w:rPr>
        <w:t>│электроразведка,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│кв. км              │ 224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248"/>
      <w:bookmarkEnd w:id="43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гравиразведка</w:t>
      </w:r>
      <w:proofErr w:type="spellEnd"/>
      <w:r>
        <w:rPr>
          <w:rFonts w:ascii="Courier New" w:hAnsi="Courier New" w:cs="Courier New"/>
          <w:sz w:val="18"/>
          <w:szCs w:val="18"/>
        </w:rPr>
        <w:t>, кв.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│ 225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251"/>
      <w:bookmarkEnd w:id="44"/>
      <w:r>
        <w:rPr>
          <w:rFonts w:ascii="Courier New" w:hAnsi="Courier New" w:cs="Courier New"/>
          <w:sz w:val="18"/>
          <w:szCs w:val="18"/>
        </w:rPr>
        <w:t>│магниторазведка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наземная</w:t>
      </w:r>
      <w:proofErr w:type="gramEnd"/>
      <w:r>
        <w:rPr>
          <w:rFonts w:ascii="Courier New" w:hAnsi="Courier New" w:cs="Courier New"/>
          <w:sz w:val="18"/>
          <w:szCs w:val="18"/>
        </w:rPr>
        <w:t>, кв. км    │ 226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254"/>
      <w:bookmarkEnd w:id="45"/>
      <w:r>
        <w:rPr>
          <w:rFonts w:ascii="Courier New" w:hAnsi="Courier New" w:cs="Courier New"/>
          <w:sz w:val="18"/>
          <w:szCs w:val="18"/>
        </w:rPr>
        <w:t>│  комплексная 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аэрогеофизическая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съемка, кв. км    │ 227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258"/>
      <w:bookmarkEnd w:id="46"/>
      <w:r>
        <w:rPr>
          <w:rFonts w:ascii="Courier New" w:hAnsi="Courier New" w:cs="Courier New"/>
          <w:sz w:val="18"/>
          <w:szCs w:val="18"/>
        </w:rPr>
        <w:t>│  аэромагнитная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съемка, кв. км    │ 228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7" w:name="Par261"/>
      <w:bookmarkEnd w:id="47"/>
      <w:r>
        <w:rPr>
          <w:rFonts w:ascii="Courier New" w:hAnsi="Courier New" w:cs="Courier New"/>
          <w:sz w:val="18"/>
          <w:szCs w:val="18"/>
        </w:rPr>
        <w:t>│  геофизические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исследования   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скважин, тыс. м   │ 229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├────────────────────┼──────┼─────────┼─────────┼─────────┼──────────┼─────────┼─────────┤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8" w:name="Par265"/>
      <w:bookmarkEnd w:id="48"/>
      <w:r>
        <w:rPr>
          <w:rFonts w:ascii="Courier New" w:hAnsi="Courier New" w:cs="Courier New"/>
          <w:sz w:val="18"/>
          <w:szCs w:val="18"/>
        </w:rPr>
        <w:t xml:space="preserve">│   в том числе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нефть и газ      │ 230  │         │         │         │          │         │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└────────────────────┴──────┴─────────┴─────────┴─────────┴──────────┴─────────┴─────────┘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57230" w:rsidRDefault="00B2616A">
      <w:pPr>
        <w:pStyle w:val="ConsPlusNonformat"/>
        <w:rPr>
          <w:sz w:val="18"/>
          <w:szCs w:val="18"/>
        </w:rPr>
      </w:pPr>
      <w:bookmarkStart w:id="49" w:name="Par270"/>
      <w:bookmarkEnd w:id="49"/>
      <w:r>
        <w:rPr>
          <w:sz w:val="18"/>
          <w:szCs w:val="18"/>
        </w:rPr>
        <w:t xml:space="preserve">    &lt;*&gt; Заполняется ежеквартально нарастающим итогом.</w:t>
      </w:r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50" w:name="Par272"/>
      <w:bookmarkEnd w:id="50"/>
      <w:r>
        <w:rPr>
          <w:sz w:val="18"/>
          <w:szCs w:val="18"/>
        </w:rPr>
        <w:t xml:space="preserve">        Раздел 3. Сведения о приросте </w:t>
      </w:r>
      <w:proofErr w:type="gramStart"/>
      <w:r>
        <w:rPr>
          <w:sz w:val="18"/>
          <w:szCs w:val="18"/>
        </w:rPr>
        <w:t>геологической</w:t>
      </w:r>
      <w:proofErr w:type="gramEnd"/>
      <w:r>
        <w:rPr>
          <w:sz w:val="18"/>
          <w:szCs w:val="18"/>
        </w:rPr>
        <w:t>, геофизической,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геохимической, гидрогеологической, инженерно-геологической,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гравиметрической и других видов изученности территории РФ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и ее континентального шельфа </w:t>
      </w:r>
      <w:hyperlink w:anchor="Par381" w:tooltip="Ссылка на текущий документ" w:history="1">
        <w:r>
          <w:rPr>
            <w:color w:val="0000FF"/>
            <w:sz w:val="18"/>
            <w:szCs w:val="18"/>
          </w:rPr>
          <w:t>&lt;*&gt;</w:t>
        </w:r>
      </w:hyperlink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Коды по ОКЕИ: тысяча рублей - 384,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километр - 008, квадратный километр - 061,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тысяча метров - 008, тысяча квадратных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километров - 057, погонный километр - 019,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погонный метр - 018, единица - 642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┌─────────────────────────────────┬──────┬────────────────┬───────────────┐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показателей     │  N   │     Объем      │   Стоимость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│строки│  выполненных   │  </w:t>
      </w:r>
      <w:proofErr w:type="gramStart"/>
      <w:r>
        <w:rPr>
          <w:rFonts w:ascii="Courier New" w:hAnsi="Courier New" w:cs="Courier New"/>
          <w:sz w:val="18"/>
          <w:szCs w:val="18"/>
        </w:rPr>
        <w:t>выполненных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│      │    работ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работ,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                           │      │  натуральном   │   тыс. руб.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      │      │   </w:t>
      </w:r>
      <w:proofErr w:type="gramStart"/>
      <w:r>
        <w:rPr>
          <w:rFonts w:ascii="Courier New" w:hAnsi="Courier New" w:cs="Courier New"/>
          <w:sz w:val="18"/>
          <w:szCs w:val="18"/>
        </w:rPr>
        <w:t>выражении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1                │  2   │       3        │       4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1" w:name="Par291"/>
      <w:bookmarkEnd w:id="51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геологической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тыс. кв. км         │ 301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2" w:name="Par294"/>
      <w:bookmarkEnd w:id="52"/>
      <w:r>
        <w:rPr>
          <w:rFonts w:ascii="Courier New" w:hAnsi="Courier New" w:cs="Courier New"/>
          <w:sz w:val="18"/>
          <w:szCs w:val="18"/>
        </w:rPr>
        <w:t>│    масштаба 1:1 000 000         │ 302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3" w:name="Par296"/>
      <w:bookmarkEnd w:id="53"/>
      <w:r>
        <w:rPr>
          <w:rFonts w:ascii="Courier New" w:hAnsi="Courier New" w:cs="Courier New"/>
          <w:sz w:val="18"/>
          <w:szCs w:val="18"/>
        </w:rPr>
        <w:t>│    масштаба 1:200 000           │ 303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4" w:name="Par298"/>
      <w:bookmarkEnd w:id="54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геофизической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кв. км              │ 304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5" w:name="Par301"/>
      <w:bookmarkEnd w:id="55"/>
      <w:r>
        <w:rPr>
          <w:rFonts w:ascii="Courier New" w:hAnsi="Courier New" w:cs="Courier New"/>
          <w:sz w:val="18"/>
          <w:szCs w:val="18"/>
        </w:rPr>
        <w:t>│    масштаба 1:1 000 000         │ 305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6" w:name="Par303"/>
      <w:bookmarkEnd w:id="56"/>
      <w:r>
        <w:rPr>
          <w:rFonts w:ascii="Courier New" w:hAnsi="Courier New" w:cs="Courier New"/>
          <w:sz w:val="18"/>
          <w:szCs w:val="18"/>
        </w:rPr>
        <w:t>│    масштаба 1:200 000           │ 306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7" w:name="Par305"/>
      <w:bookmarkEnd w:id="57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геохимической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кв. км              │ 307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8" w:name="Par308"/>
      <w:bookmarkEnd w:id="58"/>
      <w:r>
        <w:rPr>
          <w:rFonts w:ascii="Courier New" w:hAnsi="Courier New" w:cs="Courier New"/>
          <w:sz w:val="18"/>
          <w:szCs w:val="18"/>
        </w:rPr>
        <w:t>│    масштаба 1:1 000 000         │ 308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9" w:name="Par310"/>
      <w:bookmarkEnd w:id="59"/>
      <w:r>
        <w:rPr>
          <w:rFonts w:ascii="Courier New" w:hAnsi="Courier New" w:cs="Courier New"/>
          <w:sz w:val="18"/>
          <w:szCs w:val="18"/>
        </w:rPr>
        <w:t>│    масштаба 1:200 000           │ 309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0" w:name="Par312"/>
      <w:bookmarkEnd w:id="60"/>
      <w:r>
        <w:rPr>
          <w:rFonts w:ascii="Courier New" w:hAnsi="Courier New" w:cs="Courier New"/>
          <w:sz w:val="18"/>
          <w:szCs w:val="18"/>
        </w:rPr>
        <w:t xml:space="preserve">│ 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гидрогеологической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изученности, кв. км             │ 310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1" w:name="Par315"/>
      <w:bookmarkEnd w:id="61"/>
      <w:r>
        <w:rPr>
          <w:rFonts w:ascii="Courier New" w:hAnsi="Courier New" w:cs="Courier New"/>
          <w:sz w:val="18"/>
          <w:szCs w:val="18"/>
        </w:rPr>
        <w:t>│    масштаба 1:1 000 000         │ 311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2" w:name="Par317"/>
      <w:bookmarkEnd w:id="62"/>
      <w:r>
        <w:rPr>
          <w:rFonts w:ascii="Courier New" w:hAnsi="Courier New" w:cs="Courier New"/>
          <w:sz w:val="18"/>
          <w:szCs w:val="18"/>
        </w:rPr>
        <w:t>│    масштаба 1:500 000           │ 312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3" w:name="Par319"/>
      <w:bookmarkEnd w:id="63"/>
      <w:r>
        <w:rPr>
          <w:rFonts w:ascii="Courier New" w:hAnsi="Courier New" w:cs="Courier New"/>
          <w:sz w:val="18"/>
          <w:szCs w:val="18"/>
        </w:rPr>
        <w:t>│    масштаба 1:200 000           │ 313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4" w:name="Par321"/>
      <w:bookmarkEnd w:id="64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инженерно-геологической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кв. км              │ 314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5" w:name="Par324"/>
      <w:bookmarkEnd w:id="65"/>
      <w:r>
        <w:rPr>
          <w:rFonts w:ascii="Courier New" w:hAnsi="Courier New" w:cs="Courier New"/>
          <w:sz w:val="18"/>
          <w:szCs w:val="18"/>
        </w:rPr>
        <w:t>│    масштаба 1:1 000 000         │ 315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6" w:name="Par326"/>
      <w:bookmarkEnd w:id="66"/>
      <w:r>
        <w:rPr>
          <w:rFonts w:ascii="Courier New" w:hAnsi="Courier New" w:cs="Courier New"/>
          <w:sz w:val="18"/>
          <w:szCs w:val="18"/>
        </w:rPr>
        <w:t>│    масштаба 1:500 000           │ 316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7" w:name="Par328"/>
      <w:bookmarkEnd w:id="67"/>
      <w:r>
        <w:rPr>
          <w:rFonts w:ascii="Courier New" w:hAnsi="Courier New" w:cs="Courier New"/>
          <w:sz w:val="18"/>
          <w:szCs w:val="18"/>
        </w:rPr>
        <w:t>│    масштаба 1:200 000           │ 317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8" w:name="Par330"/>
      <w:bookmarkEnd w:id="68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spellStart"/>
      <w:r>
        <w:rPr>
          <w:rFonts w:ascii="Courier New" w:hAnsi="Courier New" w:cs="Courier New"/>
          <w:sz w:val="18"/>
          <w:szCs w:val="18"/>
        </w:rPr>
        <w:t>геоэкологической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кв. км              │ 318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9" w:name="Par333"/>
      <w:bookmarkEnd w:id="69"/>
      <w:r>
        <w:rPr>
          <w:rFonts w:ascii="Courier New" w:hAnsi="Courier New" w:cs="Courier New"/>
          <w:sz w:val="18"/>
          <w:szCs w:val="18"/>
        </w:rPr>
        <w:t>│    масштаба 1:1 000 000         │ 319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0" w:name="Par335"/>
      <w:bookmarkEnd w:id="70"/>
      <w:r>
        <w:rPr>
          <w:rFonts w:ascii="Courier New" w:hAnsi="Courier New" w:cs="Courier New"/>
          <w:sz w:val="18"/>
          <w:szCs w:val="18"/>
        </w:rPr>
        <w:t>│    масштаба 1:500 000           │ 320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1" w:name="Par337"/>
      <w:bookmarkEnd w:id="71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гравиметрической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│изученности, кв. км  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масштаба 1:200 000           │ 321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2" w:name="Par341"/>
      <w:bookmarkEnd w:id="72"/>
      <w:r>
        <w:rPr>
          <w:rFonts w:ascii="Courier New" w:hAnsi="Courier New" w:cs="Courier New"/>
          <w:sz w:val="18"/>
          <w:szCs w:val="18"/>
        </w:rPr>
        <w:t>│Прирост изученности территории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│РФ параметрическими и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│сверхглубокими скважинами,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м│ 322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3" w:name="Par345"/>
      <w:bookmarkEnd w:id="73"/>
      <w:r>
        <w:rPr>
          <w:rFonts w:ascii="Courier New" w:hAnsi="Courier New" w:cs="Courier New"/>
          <w:sz w:val="18"/>
          <w:szCs w:val="18"/>
        </w:rPr>
        <w:t>│Прирост изученности территории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│РФ опорными геолого- 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│геофизическими профилями,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│ 323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4" w:name="Par350"/>
      <w:bookmarkEnd w:id="74"/>
      <w:r>
        <w:rPr>
          <w:rFonts w:ascii="Courier New" w:hAnsi="Courier New" w:cs="Courier New"/>
          <w:sz w:val="18"/>
          <w:szCs w:val="18"/>
        </w:rPr>
        <w:t xml:space="preserve">│Прирост изученности </w:t>
      </w:r>
      <w:proofErr w:type="gramStart"/>
      <w:r>
        <w:rPr>
          <w:rFonts w:ascii="Courier New" w:hAnsi="Courier New" w:cs="Courier New"/>
          <w:sz w:val="18"/>
          <w:szCs w:val="18"/>
        </w:rPr>
        <w:t>опорными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│геолого-геофизическими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│профилями, на </w:t>
      </w:r>
      <w:proofErr w:type="gramStart"/>
      <w:r>
        <w:rPr>
          <w:rFonts w:ascii="Courier New" w:hAnsi="Courier New" w:cs="Courier New"/>
          <w:sz w:val="18"/>
          <w:szCs w:val="18"/>
        </w:rPr>
        <w:t>континентальном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шельфе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акваториях России,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      │ 324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5" w:name="Par356"/>
      <w:bookmarkEnd w:id="75"/>
      <w:r>
        <w:rPr>
          <w:rFonts w:ascii="Courier New" w:hAnsi="Courier New" w:cs="Courier New"/>
          <w:sz w:val="18"/>
          <w:szCs w:val="18"/>
        </w:rPr>
        <w:lastRenderedPageBreak/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геологической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>,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│геофизической и геохимической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 территории Арктики и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│Антарктики, тыс. кв. км          │ 325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6" w:name="Par361"/>
      <w:bookmarkEnd w:id="76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геологической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│изученности </w:t>
      </w:r>
      <w:proofErr w:type="gramStart"/>
      <w:r>
        <w:rPr>
          <w:rFonts w:ascii="Courier New" w:hAnsi="Courier New" w:cs="Courier New"/>
          <w:sz w:val="18"/>
          <w:szCs w:val="18"/>
        </w:rPr>
        <w:t>континентального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│шельфа РФ, тыс. кв. км           │ 326  │       X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7" w:name="Par365"/>
      <w:bookmarkEnd w:id="77"/>
      <w:r>
        <w:rPr>
          <w:rFonts w:ascii="Courier New" w:hAnsi="Courier New" w:cs="Courier New"/>
          <w:sz w:val="18"/>
          <w:szCs w:val="18"/>
        </w:rPr>
        <w:t>│    масштаба 1:1 000 000         │ 327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8" w:name="Par367"/>
      <w:bookmarkEnd w:id="78"/>
      <w:r>
        <w:rPr>
          <w:rFonts w:ascii="Courier New" w:hAnsi="Courier New" w:cs="Courier New"/>
          <w:sz w:val="18"/>
          <w:szCs w:val="18"/>
        </w:rPr>
        <w:t>│    масштаба 1:200 000           │ 328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9" w:name="Par369"/>
      <w:bookmarkEnd w:id="79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батиметрической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│изученности для обоснования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│внешней границы </w:t>
      </w:r>
      <w:proofErr w:type="gramStart"/>
      <w:r>
        <w:rPr>
          <w:rFonts w:ascii="Courier New" w:hAnsi="Courier New" w:cs="Courier New"/>
          <w:sz w:val="18"/>
          <w:szCs w:val="18"/>
        </w:rPr>
        <w:t>континентального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│шельфа РФ, </w:t>
      </w:r>
      <w:proofErr w:type="spellStart"/>
      <w:r>
        <w:rPr>
          <w:rFonts w:ascii="Courier New" w:hAnsi="Courier New" w:cs="Courier New"/>
          <w:sz w:val="18"/>
          <w:szCs w:val="18"/>
        </w:rPr>
        <w:t>пог</w:t>
      </w:r>
      <w:proofErr w:type="spellEnd"/>
      <w:r>
        <w:rPr>
          <w:rFonts w:ascii="Courier New" w:hAnsi="Courier New" w:cs="Courier New"/>
          <w:sz w:val="18"/>
          <w:szCs w:val="18"/>
        </w:rPr>
        <w:t>. км               │ 329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├─────────────────────────────────┼──────┼────────────────┼───────────────┤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0" w:name="Par374"/>
      <w:bookmarkEnd w:id="80"/>
      <w:r>
        <w:rPr>
          <w:rFonts w:ascii="Courier New" w:hAnsi="Courier New" w:cs="Courier New"/>
          <w:sz w:val="18"/>
          <w:szCs w:val="18"/>
        </w:rPr>
        <w:t xml:space="preserve">│Прирост </w:t>
      </w:r>
      <w:proofErr w:type="gramStart"/>
      <w:r>
        <w:rPr>
          <w:rFonts w:ascii="Courier New" w:hAnsi="Courier New" w:cs="Courier New"/>
          <w:sz w:val="18"/>
          <w:szCs w:val="18"/>
        </w:rPr>
        <w:t>специальной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военно-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│геологической изученности 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│территории России, единица       │    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│(локальный объект)               │ 330  │                │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└─────────────────────────────────┴──────┴────────────────┴───────────────┘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57230" w:rsidRDefault="00B2616A">
      <w:pPr>
        <w:pStyle w:val="ConsPlusNonformat"/>
        <w:rPr>
          <w:sz w:val="18"/>
          <w:szCs w:val="18"/>
        </w:rPr>
      </w:pPr>
      <w:bookmarkStart w:id="81" w:name="Par381"/>
      <w:bookmarkEnd w:id="81"/>
      <w:r>
        <w:rPr>
          <w:sz w:val="18"/>
          <w:szCs w:val="18"/>
        </w:rPr>
        <w:t xml:space="preserve">    &lt;*&gt; Заполняется один раз за отчетный год.</w:t>
      </w:r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82" w:name="Par383"/>
      <w:bookmarkEnd w:id="82"/>
      <w:r>
        <w:rPr>
          <w:sz w:val="18"/>
          <w:szCs w:val="18"/>
        </w:rPr>
        <w:t xml:space="preserve">          Раздел 4. Сведения о распределении выполненного объема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механического колонкового бурения по категориям пород </w:t>
      </w:r>
      <w:hyperlink w:anchor="Par425" w:tooltip="Ссылка на текущий документ" w:history="1">
        <w:r>
          <w:rPr>
            <w:color w:val="0000FF"/>
            <w:sz w:val="18"/>
            <w:szCs w:val="18"/>
          </w:rPr>
          <w:t>&lt;*&gt;</w:t>
        </w:r>
      </w:hyperlink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Код по ОКЕИ: метр - 006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┌──────────────────────────────────────────┬──────────┬───────────────────┐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Наименование показателей         │ N строки │ Выполнено, метров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1                     │    2     │         3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3" w:name="Par392"/>
      <w:bookmarkEnd w:id="83"/>
      <w:proofErr w:type="gramStart"/>
      <w:r>
        <w:rPr>
          <w:rFonts w:ascii="Courier New" w:hAnsi="Courier New" w:cs="Courier New"/>
          <w:sz w:val="18"/>
          <w:szCs w:val="18"/>
        </w:rPr>
        <w:t>│Распределение объема бурения (выполненного│          │          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│собственными силами) по категориям пород: │      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I                     │   401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II                    │   402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III                   │   403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IV                    │   404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V                     │   405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VI                    │   406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VII                   │   407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VIII                  │   408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IX                    │   409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X                     │   410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XI                    │   411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├──────────────────────────────────────────┼──────────┼───────────────────┤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4" w:name="Par416"/>
      <w:bookmarkEnd w:id="84"/>
      <w:r>
        <w:rPr>
          <w:rFonts w:ascii="Courier New" w:hAnsi="Courier New" w:cs="Courier New"/>
          <w:sz w:val="18"/>
          <w:szCs w:val="18"/>
        </w:rPr>
        <w:t>│                    XII                   │   412    │                   │</w:t>
      </w:r>
    </w:p>
    <w:p w:rsidR="00A57230" w:rsidRDefault="00B2616A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└──────────────────────────────────────────┴──────────┴───────────────────┘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85" w:name="Par419"/>
      <w:bookmarkEnd w:id="85"/>
      <w:proofErr w:type="gramStart"/>
      <w:r>
        <w:rPr>
          <w:sz w:val="18"/>
          <w:szCs w:val="18"/>
        </w:rPr>
        <w:t xml:space="preserve">413  Число  </w:t>
      </w:r>
      <w:proofErr w:type="spellStart"/>
      <w:r>
        <w:rPr>
          <w:sz w:val="18"/>
          <w:szCs w:val="18"/>
        </w:rPr>
        <w:t>станко</w:t>
      </w:r>
      <w:proofErr w:type="spellEnd"/>
      <w:r>
        <w:rPr>
          <w:sz w:val="18"/>
          <w:szCs w:val="18"/>
        </w:rPr>
        <w:t>-месяцев  механического   колонкового  бурения  (с  одним</w:t>
      </w:r>
      <w:proofErr w:type="gramEnd"/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десятичным знаком) _____________</w:t>
      </w:r>
    </w:p>
    <w:p w:rsidR="00A57230" w:rsidRDefault="00B2616A">
      <w:pPr>
        <w:pStyle w:val="ConsPlusNonformat"/>
        <w:rPr>
          <w:sz w:val="18"/>
          <w:szCs w:val="18"/>
        </w:rPr>
      </w:pPr>
      <w:bookmarkStart w:id="86" w:name="Par421"/>
      <w:bookmarkEnd w:id="86"/>
      <w:r>
        <w:rPr>
          <w:sz w:val="18"/>
          <w:szCs w:val="18"/>
        </w:rPr>
        <w:t xml:space="preserve">414  Скорость  механического колонкового  бурения,  метры  на  </w:t>
      </w:r>
      <w:proofErr w:type="spellStart"/>
      <w:r>
        <w:rPr>
          <w:sz w:val="18"/>
          <w:szCs w:val="18"/>
        </w:rPr>
        <w:t>станко</w:t>
      </w:r>
      <w:proofErr w:type="spellEnd"/>
      <w:r>
        <w:rPr>
          <w:sz w:val="18"/>
          <w:szCs w:val="18"/>
        </w:rPr>
        <w:t>-месяц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</w:t>
      </w:r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A57230" w:rsidRDefault="00B2616A">
      <w:pPr>
        <w:pStyle w:val="ConsPlusNonformat"/>
        <w:rPr>
          <w:sz w:val="18"/>
          <w:szCs w:val="18"/>
        </w:rPr>
      </w:pPr>
      <w:bookmarkStart w:id="87" w:name="Par425"/>
      <w:bookmarkEnd w:id="87"/>
      <w:r>
        <w:rPr>
          <w:sz w:val="18"/>
          <w:szCs w:val="18"/>
        </w:rPr>
        <w:t xml:space="preserve">    &lt;*&gt; Заполняется один раз за отчетный год.</w:t>
      </w:r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bookmarkStart w:id="88" w:name="Par427"/>
      <w:bookmarkEnd w:id="88"/>
      <w:r>
        <w:rPr>
          <w:sz w:val="18"/>
          <w:szCs w:val="18"/>
        </w:rPr>
        <w:t xml:space="preserve">          Раздел 5. Сведения о распределении выполненного объема</w:t>
      </w: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по глубинам скважин, законченных бурением </w:t>
      </w:r>
      <w:hyperlink w:anchor="Par506" w:tooltip="Ссылка на текущий документ" w:history="1">
        <w:r>
          <w:rPr>
            <w:color w:val="0000FF"/>
            <w:sz w:val="18"/>
            <w:szCs w:val="18"/>
          </w:rPr>
          <w:t>&lt;*&gt;</w:t>
        </w:r>
      </w:hyperlink>
    </w:p>
    <w:p w:rsidR="00A57230" w:rsidRDefault="00A57230">
      <w:pPr>
        <w:pStyle w:val="ConsPlusNonformat"/>
        <w:rPr>
          <w:sz w:val="18"/>
          <w:szCs w:val="18"/>
        </w:rPr>
      </w:pPr>
    </w:p>
    <w:p w:rsidR="00A57230" w:rsidRDefault="00B2616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Код по ОКЕИ: метр - 006, единица - 642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5"/>
        <w:gridCol w:w="992"/>
        <w:gridCol w:w="1560"/>
        <w:gridCol w:w="1842"/>
      </w:tblGrid>
      <w:tr w:rsidR="00A57230" w:rsidRPr="00A80133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N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Выполнено</w:t>
            </w:r>
          </w:p>
        </w:tc>
      </w:tr>
      <w:tr w:rsidR="00A57230" w:rsidRPr="00A80133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механическое колонковое бурение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глубокое разведочное бурение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4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89" w:name="Par440"/>
            <w:bookmarkEnd w:id="89"/>
            <w:r w:rsidRPr="00A80133">
              <w:t>Суммарная глубина скважин в отчетном году,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90" w:name="Par444"/>
            <w:bookmarkEnd w:id="90"/>
            <w:r w:rsidRPr="00A80133">
              <w:t>Количество скважин, законченных в отчетном году бурением скважин,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91" w:name="Par448"/>
            <w:bookmarkEnd w:id="91"/>
            <w:r w:rsidRPr="00A80133">
              <w:t>Средняя глубина скважин, 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92" w:name="Par452"/>
            <w:bookmarkEnd w:id="92"/>
            <w:r w:rsidRPr="00A80133">
              <w:t>Из общего количества законченных бурением скважин пробурено по глубинам, единиц</w:t>
            </w:r>
          </w:p>
          <w:p w:rsidR="00A57230" w:rsidRPr="00A80133" w:rsidRDefault="00B2616A">
            <w:pPr>
              <w:pStyle w:val="ConsPlusNormal"/>
              <w:jc w:val="center"/>
            </w:pPr>
            <w:r w:rsidRPr="00A80133">
              <w:t>до 25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3" w:name="Par457"/>
            <w:bookmarkEnd w:id="93"/>
            <w:r w:rsidRPr="00A80133">
              <w:t>25 - 100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4" w:name="Par461"/>
            <w:bookmarkEnd w:id="94"/>
            <w:r w:rsidRPr="00A80133">
              <w:t>101 - 500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5" w:name="Par465"/>
            <w:bookmarkEnd w:id="95"/>
            <w:r w:rsidRPr="00A80133">
              <w:t>501 - 1200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6" w:name="Par469"/>
            <w:bookmarkEnd w:id="96"/>
            <w:r w:rsidRPr="00A80133">
              <w:t>до 1500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7" w:name="Par473"/>
            <w:bookmarkEnd w:id="97"/>
            <w:r w:rsidRPr="00A80133">
              <w:t>1201 - 2000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8" w:name="Par477"/>
            <w:bookmarkEnd w:id="98"/>
            <w:r w:rsidRPr="00A80133">
              <w:t>1501 - 2000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99" w:name="Par481"/>
            <w:bookmarkEnd w:id="99"/>
            <w:r w:rsidRPr="00A80133">
              <w:t>2001 - 2500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100" w:name="Par485"/>
            <w:bookmarkEnd w:id="100"/>
            <w:r w:rsidRPr="00A80133">
              <w:t>2501 - 3000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101" w:name="Par489"/>
            <w:bookmarkEnd w:id="101"/>
            <w:r w:rsidRPr="00A80133">
              <w:t>3001 - 4000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4001 - 5000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5001 - 6000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bookmarkStart w:id="102" w:name="Par501"/>
            <w:bookmarkEnd w:id="102"/>
            <w:r w:rsidRPr="00A80133">
              <w:t>более 6000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</w:tbl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bookmarkStart w:id="103" w:name="Par506"/>
      <w:bookmarkEnd w:id="103"/>
      <w:r>
        <w:t xml:space="preserve">    --------------------------------</w:t>
      </w:r>
    </w:p>
    <w:p w:rsidR="00A57230" w:rsidRDefault="00B2616A">
      <w:pPr>
        <w:pStyle w:val="ConsPlusNonformat"/>
      </w:pPr>
      <w:r>
        <w:lastRenderedPageBreak/>
        <w:t xml:space="preserve">    &lt;*&gt; Заполняется один раз за отчетный год.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Должностное            лицо,</w:t>
      </w:r>
    </w:p>
    <w:p w:rsidR="00A57230" w:rsidRDefault="00B2616A">
      <w:pPr>
        <w:pStyle w:val="ConsPlusNonformat"/>
      </w:pPr>
      <w:r>
        <w:t xml:space="preserve">    </w:t>
      </w:r>
      <w:proofErr w:type="gramStart"/>
      <w:r>
        <w:t>ответственное за  предоставление</w:t>
      </w:r>
      <w:proofErr w:type="gramEnd"/>
    </w:p>
    <w:p w:rsidR="00A57230" w:rsidRDefault="00B2616A">
      <w:pPr>
        <w:pStyle w:val="ConsPlusNonformat"/>
      </w:pPr>
      <w:r>
        <w:t xml:space="preserve">    </w:t>
      </w:r>
      <w:proofErr w:type="gramStart"/>
      <w:r>
        <w:t>статистической информации (лицо,</w:t>
      </w:r>
      <w:proofErr w:type="gramEnd"/>
    </w:p>
    <w:p w:rsidR="00A57230" w:rsidRDefault="00B2616A">
      <w:pPr>
        <w:pStyle w:val="ConsPlusNonformat"/>
      </w:pPr>
      <w:r>
        <w:t xml:space="preserve">    уполномоченное     предоставлять</w:t>
      </w:r>
    </w:p>
    <w:p w:rsidR="00A57230" w:rsidRDefault="00B2616A">
      <w:pPr>
        <w:pStyle w:val="ConsPlusNonformat"/>
      </w:pPr>
      <w:r>
        <w:t xml:space="preserve">    статистическую        информацию</w:t>
      </w:r>
    </w:p>
    <w:p w:rsidR="00A57230" w:rsidRDefault="00B2616A">
      <w:pPr>
        <w:pStyle w:val="ConsPlusNonformat"/>
      </w:pPr>
      <w:r>
        <w:t xml:space="preserve">    от имени юридического лица)      ______________  ____________ _________</w:t>
      </w:r>
    </w:p>
    <w:p w:rsidR="00A57230" w:rsidRDefault="00B2616A">
      <w:pPr>
        <w:pStyle w:val="ConsPlusNonformat"/>
      </w:pPr>
      <w:r>
        <w:t xml:space="preserve">                                       (должность)     (Ф.И.О.)   (подпись)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                             ________ E-</w:t>
      </w:r>
      <w:proofErr w:type="spellStart"/>
      <w:r>
        <w:t>mail</w:t>
      </w:r>
      <w:proofErr w:type="spellEnd"/>
      <w:r>
        <w:t>: ___ "__" ___ 20__ год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A57230" w:rsidRDefault="00B2616A">
      <w:pPr>
        <w:pStyle w:val="ConsPlusNonformat"/>
      </w:pPr>
      <w:r>
        <w:t xml:space="preserve">                                     контак</w:t>
      </w:r>
      <w:proofErr w:type="gramStart"/>
      <w:r>
        <w:t>т-</w:t>
      </w:r>
      <w:proofErr w:type="gramEnd"/>
      <w:r>
        <w:t xml:space="preserve">                 документа)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spellStart"/>
      <w:r>
        <w:t>ного</w:t>
      </w:r>
      <w:proofErr w:type="spellEnd"/>
      <w:r>
        <w:t xml:space="preserve"> те-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spellStart"/>
      <w:proofErr w:type="gramStart"/>
      <w:r>
        <w:t>лефона</w:t>
      </w:r>
      <w:proofErr w:type="spellEnd"/>
      <w:r>
        <w:t>)</w:t>
      </w:r>
      <w:proofErr w:type="gramEnd"/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jc w:val="center"/>
        <w:outlineLvl w:val="1"/>
      </w:pPr>
      <w:bookmarkStart w:id="104" w:name="Par523"/>
      <w:bookmarkEnd w:id="104"/>
      <w:r>
        <w:t>Указания</w:t>
      </w:r>
    </w:p>
    <w:p w:rsidR="00A57230" w:rsidRDefault="00B2616A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A57230" w:rsidRDefault="00A57230">
      <w:pPr>
        <w:pStyle w:val="ConsPlusNormal"/>
        <w:jc w:val="center"/>
      </w:pPr>
    </w:p>
    <w:p w:rsidR="00A57230" w:rsidRDefault="00B2616A">
      <w:pPr>
        <w:pStyle w:val="ConsPlusNormal"/>
        <w:ind w:firstLine="540"/>
        <w:jc w:val="both"/>
      </w:pPr>
      <w:r>
        <w:t xml:space="preserve">1. Сведения по </w:t>
      </w:r>
      <w:hyperlink w:anchor="Par50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2-ГР предоставляют юридические лица независимо от формы собственности, осуществляющие геологоразведочные работы.</w:t>
      </w:r>
    </w:p>
    <w:p w:rsidR="00A57230" w:rsidRDefault="00B2616A">
      <w:pPr>
        <w:pStyle w:val="ConsPlusNormal"/>
        <w:ind w:firstLine="540"/>
        <w:jc w:val="both"/>
      </w:pPr>
      <w:r>
        <w:t xml:space="preserve">Первичные статистические данные по </w:t>
      </w:r>
      <w:hyperlink w:anchor="Par88" w:tooltip="Ссылка на текущий документ" w:history="1">
        <w:r>
          <w:rPr>
            <w:color w:val="0000FF"/>
          </w:rPr>
          <w:t>разделам 1</w:t>
        </w:r>
      </w:hyperlink>
      <w:r>
        <w:t xml:space="preserve"> и </w:t>
      </w:r>
      <w:hyperlink w:anchor="Par139" w:tooltip="Ссылка на текущий документ" w:history="1">
        <w:r>
          <w:rPr>
            <w:color w:val="0000FF"/>
          </w:rPr>
          <w:t>2</w:t>
        </w:r>
      </w:hyperlink>
      <w:r>
        <w:t xml:space="preserve"> предоставляются ежеквартально нарастающим итогом за период с начала отчетного года, а по </w:t>
      </w:r>
      <w:hyperlink w:anchor="Par272" w:tooltip="Ссылка на текущий документ" w:history="1">
        <w:r>
          <w:rPr>
            <w:color w:val="0000FF"/>
          </w:rPr>
          <w:t>разделам 3</w:t>
        </w:r>
      </w:hyperlink>
      <w:r>
        <w:t xml:space="preserve">, </w:t>
      </w:r>
      <w:hyperlink w:anchor="Par383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427" w:tooltip="Ссылка на текущий документ" w:history="1">
        <w:r>
          <w:rPr>
            <w:color w:val="0000FF"/>
          </w:rPr>
          <w:t>5</w:t>
        </w:r>
      </w:hyperlink>
      <w:r>
        <w:t xml:space="preserve"> - один раз за отчетный год.</w:t>
      </w:r>
    </w:p>
    <w:p w:rsidR="00A57230" w:rsidRDefault="00B2616A">
      <w:pPr>
        <w:pStyle w:val="ConsPlusNormal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ar50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A57230" w:rsidRDefault="00B2616A">
      <w:pPr>
        <w:pStyle w:val="ConsPlusNormal"/>
        <w:ind w:firstLine="540"/>
        <w:jc w:val="both"/>
      </w:pPr>
      <w:r>
        <w:t xml:space="preserve">Заполненные формы предоставляются юридическим лицом в территориальные органы </w:t>
      </w:r>
      <w:proofErr w:type="spellStart"/>
      <w:r>
        <w:t>Роснедр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ar50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</w:t>
      </w:r>
    </w:p>
    <w:p w:rsidR="00A57230" w:rsidRDefault="00B2616A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оно предоставляет </w:t>
      </w:r>
      <w:hyperlink w:anchor="Par50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в территориальные органы </w:t>
      </w:r>
      <w:proofErr w:type="spellStart"/>
      <w:r>
        <w:t>Роснедр</w:t>
      </w:r>
      <w:proofErr w:type="spellEnd"/>
      <w:r>
        <w:t xml:space="preserve">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кодовой части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A57230" w:rsidRDefault="00B2616A">
      <w:pPr>
        <w:pStyle w:val="ConsPlusNormal"/>
        <w:ind w:firstLine="540"/>
        <w:jc w:val="both"/>
      </w:pPr>
      <w:r>
        <w:t xml:space="preserve">При проведении работ на территориях двух или более субъектов Российской Федерации </w:t>
      </w:r>
      <w:hyperlink w:anchor="Par50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составляется раздельно по каждому из них и предоставляется в соответствующий территориальный орган </w:t>
      </w:r>
      <w:proofErr w:type="spellStart"/>
      <w:r>
        <w:t>Роснедр</w:t>
      </w:r>
      <w:proofErr w:type="spellEnd"/>
      <w:r>
        <w:t xml:space="preserve"> и сводная (суммарная форма) по всем субъектам -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57230" w:rsidRDefault="00B2616A">
      <w:pPr>
        <w:pStyle w:val="ConsPlusNormal"/>
        <w:ind w:firstLine="540"/>
        <w:jc w:val="both"/>
      </w:pPr>
      <w:r>
        <w:t xml:space="preserve">Организации, проводящие геологоразведочные работы на территориях, не относящиеся ни к одному из субъектов Российской Федерации, отправляют отчеты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57230" w:rsidRDefault="00B2616A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отчет включаются объемы выполненных геологоразведочных работ: поисково-съемочные и разведочные работы; региональные </w:t>
      </w:r>
      <w:proofErr w:type="spellStart"/>
      <w:r>
        <w:t>геологосъемочные</w:t>
      </w:r>
      <w:proofErr w:type="spellEnd"/>
      <w:r>
        <w:t>, гидрогеологические, геофизические, специальные работы; изучение континентального шельфа Российской Федерации, Морской исключительной экономической зоны Российской Федерации и дна Мирового океана, территории Арктики и Антарктики, а также работы, проводимые на территории зарубежных стран, научно-исследовательские, опытно-конструкторские работы, охрана подземных вод и ведение государственного мониторинга геологической среды;</w:t>
      </w:r>
      <w:proofErr w:type="gramEnd"/>
      <w:r>
        <w:t xml:space="preserve"> </w:t>
      </w:r>
      <w:proofErr w:type="gramStart"/>
      <w:r>
        <w:t xml:space="preserve">содержание центрального аппарата Федерального агентства по недропользованию и его территориальных органов в части государственного управления геологической деятельностью; ведение территориальных и Федерального геологических фондов и единой информационной системы по изученности и использованию недр, затраты по геологическому контролю, государственной экспертизе </w:t>
      </w:r>
      <w:r>
        <w:lastRenderedPageBreak/>
        <w:t>полезных ископаемых; строительство и обустройство вахтовых и базовых поселков и баз; содержание социальной сферы и обеспечение рабочего снабжения работников геологоразведочных организаций;</w:t>
      </w:r>
      <w:proofErr w:type="gramEnd"/>
      <w:r>
        <w:t xml:space="preserve"> содержание военизированных частей по предупреждению и ликвидации фонтанов и скважин (ВПЧ); ликвидация предприятий или их обособленных подразделений; рекультивация нарушенных земель и другие работы, связанные с геологическим изучением недр, инновационные геологоразведочные работы.</w:t>
      </w:r>
    </w:p>
    <w:p w:rsidR="00A57230" w:rsidRDefault="00B2616A">
      <w:pPr>
        <w:pStyle w:val="ConsPlusNormal"/>
        <w:ind w:firstLine="540"/>
        <w:jc w:val="both"/>
      </w:pPr>
      <w:r>
        <w:t xml:space="preserve">Геологоразведочные работы, обеспечивающие добычу полезных ископаемых и непосредственно связанные с эксплуатационной деятельностью горнодобывающего предприятия (рудничная, шахтная и промысловая геологическая служба), относятся к основной деятельности рудника (шахты, предприятия) и в отчетность по указанной </w:t>
      </w:r>
      <w:hyperlink w:anchor="Par50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не включаются.</w:t>
      </w:r>
    </w:p>
    <w:p w:rsidR="00A57230" w:rsidRDefault="00B2616A">
      <w:pPr>
        <w:pStyle w:val="ConsPlusNormal"/>
        <w:ind w:firstLine="540"/>
        <w:jc w:val="both"/>
      </w:pPr>
      <w:r>
        <w:t xml:space="preserve">При проведении геологоразведочных работ подрядным способом первичные статистические данные по </w:t>
      </w:r>
      <w:hyperlink w:anchor="Par50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предоставляет организация, являющаяся заказчиком этих работ. В случае, когда заказчик (юридическое лицо) не является геологоразведочной организацией, первичные статистические данные формы по выполненному объему работ предоставляет подрядная организация, показывая эти работы как выполненные собственными силами.</w:t>
      </w:r>
    </w:p>
    <w:p w:rsidR="00A57230" w:rsidRDefault="00B2616A">
      <w:pPr>
        <w:pStyle w:val="ConsPlusNormal"/>
        <w:ind w:firstLine="540"/>
        <w:jc w:val="both"/>
      </w:pPr>
      <w:r>
        <w:t xml:space="preserve">2. В </w:t>
      </w:r>
      <w:hyperlink w:anchor="Par72" w:tooltip="Ссылка на текущий документ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73" w:tooltip="Ссылка на текущий документ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A57230" w:rsidRDefault="00B2616A">
      <w:pPr>
        <w:pStyle w:val="ConsPlusNormal"/>
        <w:ind w:firstLine="540"/>
        <w:jc w:val="both"/>
      </w:pPr>
      <w:r>
        <w:t xml:space="preserve">Отчитывающаяся организация проставляет в </w:t>
      </w:r>
      <w:hyperlink w:anchor="Par72" w:tooltip="Ссылка на текущий документ" w:history="1">
        <w:r>
          <w:rPr>
            <w:color w:val="0000FF"/>
          </w:rPr>
          <w:t>адресной части</w:t>
        </w:r>
      </w:hyperlink>
      <w:r>
        <w:t xml:space="preserve"> формы код Общероссийского классификатора предприятий и организаций ОКПО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57230" w:rsidRDefault="00B2616A">
      <w:pPr>
        <w:pStyle w:val="ConsPlusNormal"/>
        <w:ind w:firstLine="540"/>
        <w:jc w:val="both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</w:t>
      </w:r>
      <w:hyperlink w:anchor="Par50" w:tooltip="Ссылка на текущий документ" w:history="1">
        <w:r>
          <w:rPr>
            <w:color w:val="0000FF"/>
          </w:rPr>
          <w:t>формы N 2-ГР</w:t>
        </w:r>
      </w:hyperlink>
      <w:r>
        <w:t xml:space="preserve"> заполняются на основании данных первичного учета геологоразведочных работ; геологических и производственных учетов, актов на обмер и выполнение работ, бухгалтерских учетов.</w:t>
      </w:r>
    </w:p>
    <w:p w:rsidR="00A57230" w:rsidRDefault="00B2616A">
      <w:pPr>
        <w:pStyle w:val="ConsPlusNormal"/>
        <w:ind w:firstLine="540"/>
        <w:jc w:val="both"/>
      </w:pPr>
      <w:r>
        <w:t xml:space="preserve">3. Заполнение </w:t>
      </w:r>
      <w:hyperlink w:anchor="Par88" w:tooltip="Ссылка на текущий документ" w:history="1">
        <w:r>
          <w:rPr>
            <w:color w:val="0000FF"/>
          </w:rPr>
          <w:t>Раздела 1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88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"Сведения об объемах геологоразведочных работ" в </w:t>
      </w:r>
      <w:hyperlink w:anchor="Par101" w:tooltip="Ссылка на текущий документ" w:history="1">
        <w:r>
          <w:rPr>
            <w:color w:val="0000FF"/>
          </w:rPr>
          <w:t>строке 101</w:t>
        </w:r>
      </w:hyperlink>
      <w:r>
        <w:t xml:space="preserve"> отражается весь выполненный объем геологоразведочных работ независимо от источников их финансирования (федеральный бюджет, бюджет субъектов Российской Федерации, муниципальный бюджет, собственные средства организаций, инвестиции отечественных и зарубежных инвесторов, кредиты банков и др.). В </w:t>
      </w:r>
      <w:hyperlink w:anchor="Par101" w:tooltip="Ссылка на текущий документ" w:history="1">
        <w:r>
          <w:rPr>
            <w:color w:val="0000FF"/>
          </w:rPr>
          <w:t>строке 101</w:t>
        </w:r>
      </w:hyperlink>
      <w:r>
        <w:t xml:space="preserve"> учитываются договорные и подрядные работы с учетом НДС и других налогов, выполненные за счет всех источников финансирования за отчетный период.</w:t>
      </w:r>
    </w:p>
    <w:p w:rsidR="00A57230" w:rsidRDefault="00B2616A">
      <w:pPr>
        <w:pStyle w:val="ConsPlusNormal"/>
        <w:ind w:firstLine="540"/>
        <w:jc w:val="both"/>
      </w:pPr>
      <w:r>
        <w:t xml:space="preserve">Объемы геологоразведочных работ в данном </w:t>
      </w:r>
      <w:hyperlink w:anchor="Par88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указываются в тысячах рублей (с одним десятичным знаком).</w:t>
      </w:r>
    </w:p>
    <w:p w:rsidR="00A57230" w:rsidRDefault="00B2616A">
      <w:pPr>
        <w:pStyle w:val="ConsPlusNormal"/>
        <w:ind w:firstLine="540"/>
        <w:jc w:val="both"/>
      </w:pPr>
      <w:r>
        <w:t xml:space="preserve">При заполнении </w:t>
      </w:r>
      <w:hyperlink w:anchor="Par88" w:tooltip="Ссылка на текущий документ" w:history="1">
        <w:r>
          <w:rPr>
            <w:color w:val="0000FF"/>
          </w:rPr>
          <w:t>раздела 1</w:t>
        </w:r>
      </w:hyperlink>
      <w:r>
        <w:t xml:space="preserve"> данные по </w:t>
      </w:r>
      <w:hyperlink w:anchor="Par108" w:tooltip="Ссылка на текущий документ" w:history="1">
        <w:r>
          <w:rPr>
            <w:color w:val="0000FF"/>
          </w:rPr>
          <w:t>строкам 102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23" w:tooltip="Ссылка на текущий документ" w:history="1">
        <w:r>
          <w:rPr>
            <w:color w:val="0000FF"/>
          </w:rPr>
          <w:t>106</w:t>
        </w:r>
      </w:hyperlink>
      <w:r>
        <w:t xml:space="preserve"> приводятся без налога на добавленную стоимость, который приведен в </w:t>
      </w:r>
      <w:hyperlink w:anchor="Par125" w:tooltip="Ссылка на текущий документ" w:history="1">
        <w:r>
          <w:rPr>
            <w:color w:val="0000FF"/>
          </w:rPr>
          <w:t>строке 107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08" w:tooltip="Ссылка на текущий документ" w:history="1">
        <w:r>
          <w:rPr>
            <w:color w:val="0000FF"/>
          </w:rPr>
          <w:t>строках 102</w:t>
        </w:r>
      </w:hyperlink>
      <w:r>
        <w:t xml:space="preserve"> и </w:t>
      </w:r>
      <w:hyperlink w:anchor="Par112" w:tooltip="Ссылка на текущий документ" w:history="1">
        <w:r>
          <w:rPr>
            <w:color w:val="0000FF"/>
          </w:rPr>
          <w:t>103</w:t>
        </w:r>
      </w:hyperlink>
      <w:r>
        <w:t xml:space="preserve"> указываются выполненные объемы геологоразведочных работ за счет средств бюджета Российской Федерации и бюджетов субъектов Российской Федерации соответственно.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16" w:tooltip="Ссылка на текущий документ" w:history="1">
        <w:r>
          <w:rPr>
            <w:color w:val="0000FF"/>
          </w:rPr>
          <w:t>строке 104</w:t>
        </w:r>
      </w:hyperlink>
      <w:r>
        <w:t xml:space="preserve"> показываются работы, выполненные за счет собственных средств организаций (полученных за счет прибыли и лицензионных сборов).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19" w:tooltip="Ссылка на текущий документ" w:history="1">
        <w:r>
          <w:rPr>
            <w:color w:val="0000FF"/>
          </w:rPr>
          <w:t>строке 105</w:t>
        </w:r>
      </w:hyperlink>
      <w:r>
        <w:t xml:space="preserve"> приводятся работы, выполненные за счет средств отечественных и зарубежных инвесторов. Здесь учитываются и договорные работы, выполняемые за счет средств заказчика, а также за счет ассигнований, выделенных муниципальными (городскими, районными) властями. Объем договорных работ, не имеющих отношения к геологическому изучению недр, в </w:t>
      </w:r>
      <w:hyperlink w:anchor="Par119" w:tooltip="Ссылка на текущий документ" w:history="1">
        <w:r>
          <w:rPr>
            <w:color w:val="0000FF"/>
          </w:rPr>
          <w:t>строке 105</w:t>
        </w:r>
      </w:hyperlink>
      <w:r>
        <w:t xml:space="preserve"> не учитывается.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23" w:tooltip="Ссылка на текущий документ" w:history="1">
        <w:r>
          <w:rPr>
            <w:color w:val="0000FF"/>
          </w:rPr>
          <w:t>строке 106</w:t>
        </w:r>
      </w:hyperlink>
      <w:r>
        <w:t xml:space="preserve"> отражены работы, выполняемые за счет кредитов отечественных и зарубежных инвесторов (банков и др.).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25" w:tooltip="Ссылка на текущий документ" w:history="1">
        <w:r>
          <w:rPr>
            <w:color w:val="0000FF"/>
          </w:rPr>
          <w:t>строке 107</w:t>
        </w:r>
      </w:hyperlink>
      <w:r>
        <w:t xml:space="preserve"> проставляется сумма налога на добавленную стоимость (НДС).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29" w:tooltip="Ссылка на текущий документ" w:history="1">
        <w:r>
          <w:rPr>
            <w:color w:val="0000FF"/>
          </w:rPr>
          <w:t>строке 108</w:t>
        </w:r>
      </w:hyperlink>
      <w:r>
        <w:t xml:space="preserve"> приведены объемы подрядных работ, выполненных другими организациями по заказу </w:t>
      </w:r>
      <w:r>
        <w:lastRenderedPageBreak/>
        <w:t>отчитывающейся организации.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31" w:tooltip="Ссылка на текущий документ" w:history="1">
        <w:r>
          <w:rPr>
            <w:color w:val="0000FF"/>
          </w:rPr>
          <w:t>строке 109</w:t>
        </w:r>
      </w:hyperlink>
      <w:r>
        <w:t xml:space="preserve"> представлены данные по геологоразведочным работам, выполненным собственными силами.</w:t>
      </w:r>
    </w:p>
    <w:p w:rsidR="00A57230" w:rsidRDefault="00B2616A">
      <w:pPr>
        <w:pStyle w:val="ConsPlusNormal"/>
        <w:ind w:firstLine="540"/>
        <w:jc w:val="both"/>
      </w:pPr>
      <w:r>
        <w:t xml:space="preserve">В графах 4, 5 и 6 по </w:t>
      </w:r>
      <w:hyperlink w:anchor="Par101" w:tooltip="Ссылка на текущий документ" w:history="1">
        <w:r>
          <w:rPr>
            <w:color w:val="0000FF"/>
          </w:rPr>
          <w:t>строкам 101</w:t>
        </w:r>
      </w:hyperlink>
      <w:r>
        <w:t xml:space="preserve">, </w:t>
      </w:r>
      <w:hyperlink w:anchor="Par108" w:tooltip="Ссылка на текущий документ" w:history="1">
        <w:r>
          <w:rPr>
            <w:color w:val="0000FF"/>
          </w:rPr>
          <w:t>102</w:t>
        </w:r>
      </w:hyperlink>
      <w:r>
        <w:t xml:space="preserve">, </w:t>
      </w:r>
      <w:hyperlink w:anchor="Par112" w:tooltip="Ссылка на текущий документ" w:history="1">
        <w:r>
          <w:rPr>
            <w:color w:val="0000FF"/>
          </w:rPr>
          <w:t>103</w:t>
        </w:r>
      </w:hyperlink>
      <w:r>
        <w:t xml:space="preserve">, </w:t>
      </w:r>
      <w:hyperlink w:anchor="Par116" w:tooltip="Ссылка на текущий документ" w:history="1">
        <w:r>
          <w:rPr>
            <w:color w:val="0000FF"/>
          </w:rPr>
          <w:t>104</w:t>
        </w:r>
      </w:hyperlink>
      <w:r>
        <w:t xml:space="preserve">, </w:t>
      </w:r>
      <w:hyperlink w:anchor="Par119" w:tooltip="Ссылка на текущий документ" w:history="1">
        <w:r>
          <w:rPr>
            <w:color w:val="0000FF"/>
          </w:rPr>
          <w:t>105</w:t>
        </w:r>
      </w:hyperlink>
      <w:r>
        <w:t xml:space="preserve">, </w:t>
      </w:r>
      <w:hyperlink w:anchor="Par123" w:tooltip="Ссылка на текущий документ" w:history="1">
        <w:r>
          <w:rPr>
            <w:color w:val="0000FF"/>
          </w:rPr>
          <w:t>106</w:t>
        </w:r>
      </w:hyperlink>
      <w:r>
        <w:t xml:space="preserve">, </w:t>
      </w:r>
      <w:hyperlink w:anchor="Par129" w:tooltip="Ссылка на текущий документ" w:history="1">
        <w:r>
          <w:rPr>
            <w:color w:val="0000FF"/>
          </w:rPr>
          <w:t>108</w:t>
        </w:r>
      </w:hyperlink>
      <w:r>
        <w:t xml:space="preserve">, </w:t>
      </w:r>
      <w:hyperlink w:anchor="Par131" w:tooltip="Ссылка на текущий документ" w:history="1">
        <w:r>
          <w:rPr>
            <w:color w:val="0000FF"/>
          </w:rPr>
          <w:t>109</w:t>
        </w:r>
      </w:hyperlink>
      <w:r>
        <w:t xml:space="preserve"> указываются объемы поисковых, разведочных работ и региональные геологоразведочные работы, выполненные, соответственно, за счет этих источников финансирования. В </w:t>
      </w:r>
      <w:hyperlink w:anchor="Par125" w:tooltip="Ссылка на текущий документ" w:history="1">
        <w:r>
          <w:rPr>
            <w:color w:val="0000FF"/>
          </w:rPr>
          <w:t>строке 107</w:t>
        </w:r>
      </w:hyperlink>
      <w:r>
        <w:t xml:space="preserve"> приводится налог на добавленную стоимость на поисковые, разведочные и региональные работы.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по </w:t>
      </w:r>
      <w:hyperlink w:anchor="Par88" w:tooltip="Ссылка на текущий документ" w:history="1">
        <w:r>
          <w:rPr>
            <w:color w:val="0000FF"/>
          </w:rPr>
          <w:t>Разделу 1</w:t>
        </w:r>
      </w:hyperlink>
      <w:r>
        <w:t xml:space="preserve"> заполняются ежеквартально нарастающим итогом.</w:t>
      </w:r>
    </w:p>
    <w:p w:rsidR="00A57230" w:rsidRDefault="00B2616A">
      <w:pPr>
        <w:pStyle w:val="ConsPlusNormal"/>
        <w:ind w:firstLine="540"/>
        <w:jc w:val="both"/>
      </w:pPr>
      <w:r>
        <w:t xml:space="preserve">4. Заполнение </w:t>
      </w:r>
      <w:hyperlink w:anchor="Par139" w:tooltip="Ссылка на текущий документ" w:history="1">
        <w:r>
          <w:rPr>
            <w:color w:val="0000FF"/>
          </w:rPr>
          <w:t>Раздела 2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139" w:tooltip="Ссылка на текущий документ" w:history="1">
        <w:r>
          <w:rPr>
            <w:color w:val="0000FF"/>
          </w:rPr>
          <w:t>разделе 2</w:t>
        </w:r>
      </w:hyperlink>
      <w:r>
        <w:t xml:space="preserve"> "Сведения о геологоразведочных работах по видам" приводится объем выполненных работ в натуральном выражении (графа 3) и в стоимостном выражении (графа 4) с учетом НДС и других налогов за счет всех источников финансирования и отдельно за счет средств бюджета Российской Федерации (в натуральном выражении (графа 5) и в стоимостном выражении (графа 6)) и за счет собственных средств организаций</w:t>
      </w:r>
      <w:proofErr w:type="gramEnd"/>
      <w:r>
        <w:t xml:space="preserve"> (в натуральном выражении (графа 7) и в стоимостном выражении (графа 8)). Объемы геологоразведочных работ в данном </w:t>
      </w:r>
      <w:hyperlink w:anchor="Par139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в стоимостном выражении приводятся в </w:t>
      </w:r>
      <w:proofErr w:type="gramStart"/>
      <w:r>
        <w:t>тысячах рублей</w:t>
      </w:r>
      <w:proofErr w:type="gramEnd"/>
      <w:r>
        <w:t xml:space="preserve"> с одним десятичным знаком, а в натуральном выражении - только в целых числах в единицах измерения, указанных в форме.</w:t>
      </w:r>
    </w:p>
    <w:p w:rsidR="00A57230" w:rsidRDefault="00B2616A">
      <w:pPr>
        <w:pStyle w:val="ConsPlusNormal"/>
        <w:ind w:firstLine="540"/>
        <w:jc w:val="both"/>
      </w:pPr>
      <w:r>
        <w:t xml:space="preserve">В строках </w:t>
      </w:r>
      <w:hyperlink w:anchor="Par139" w:tooltip="Ссылка на текущий документ" w:history="1">
        <w:r>
          <w:rPr>
            <w:color w:val="0000FF"/>
          </w:rPr>
          <w:t>раздела 2</w:t>
        </w:r>
      </w:hyperlink>
      <w:r>
        <w:t xml:space="preserve"> учитываются все объемы геологоразведочных работ по видам, выполненные собственными силами и подрядным способом. Но только для глубокого разведочного бурения и механического колонкового бурения работы, выполненные собственными силами, и подрядные работы приводятся раздельно.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164" w:tooltip="Ссылка на текущий документ" w:history="1">
        <w:r>
          <w:rPr>
            <w:color w:val="0000FF"/>
          </w:rPr>
          <w:t>строке 201</w:t>
        </w:r>
      </w:hyperlink>
      <w:r>
        <w:t xml:space="preserve"> "Глубокое разведочное бурение" приводят общий объем глубокого бурения по строке "всего" с выделением работ, выполненных собственными силами и подрядным способом (т.е. другими организациями по заказу отчитывающейся организации) - </w:t>
      </w:r>
      <w:hyperlink w:anchor="Par168" w:tooltip="Ссылка на текущий документ" w:history="1">
        <w:r>
          <w:rPr>
            <w:color w:val="0000FF"/>
          </w:rPr>
          <w:t>строки 202</w:t>
        </w:r>
      </w:hyperlink>
      <w:r>
        <w:t xml:space="preserve"> и </w:t>
      </w:r>
      <w:hyperlink w:anchor="Par171" w:tooltip="Ссылка на текущий документ" w:history="1">
        <w:r>
          <w:rPr>
            <w:color w:val="0000FF"/>
          </w:rPr>
          <w:t>203</w:t>
        </w:r>
      </w:hyperlink>
      <w:r>
        <w:t xml:space="preserve"> соответственно.</w:t>
      </w:r>
    </w:p>
    <w:p w:rsidR="00A57230" w:rsidRDefault="00B2616A">
      <w:pPr>
        <w:pStyle w:val="ConsPlusNormal"/>
        <w:ind w:firstLine="540"/>
        <w:jc w:val="both"/>
      </w:pPr>
      <w:r>
        <w:t>К глубокому разведочному бурению на нефть и газ относятся опорные, параметрические, поисковые и разведочные скважины, которые проходятся буровыми установками нефтяного ряда, роторным, турбинным способом и электробурами для региональных исследований, поисков и разведки нефтяных и газовых месторождений. Кроме того, к глубокому разведочному бурению относятся скважины, которые бурятся для разведки подземных газохранилищ, химического сырья, теплоэнергетических и других вод.</w:t>
      </w:r>
    </w:p>
    <w:p w:rsidR="00A57230" w:rsidRDefault="00B2616A">
      <w:pPr>
        <w:pStyle w:val="ConsPlusNormal"/>
        <w:ind w:firstLine="540"/>
        <w:jc w:val="both"/>
      </w:pPr>
      <w:r>
        <w:t>Проходку глубоких структурно-поисковых скважин станками колонкового бурения учитывают в общем объеме механического колонкового бурения и не включают в глубокое разведочное бурение.</w:t>
      </w:r>
    </w:p>
    <w:p w:rsidR="00A57230" w:rsidRDefault="00B2616A">
      <w:pPr>
        <w:pStyle w:val="ConsPlusNormal"/>
        <w:ind w:firstLine="540"/>
        <w:jc w:val="both"/>
      </w:pPr>
      <w:r>
        <w:t xml:space="preserve">Из </w:t>
      </w:r>
      <w:hyperlink w:anchor="Par164" w:tooltip="Ссылка на текущий документ" w:history="1">
        <w:r>
          <w:rPr>
            <w:color w:val="0000FF"/>
          </w:rPr>
          <w:t>строки 201</w:t>
        </w:r>
      </w:hyperlink>
      <w:r>
        <w:t xml:space="preserve"> выделяют отдельно "опорное и параметрическое бурение", "поисковое бурение", "разведочное бурение" (соответственно </w:t>
      </w:r>
      <w:hyperlink w:anchor="Par173" w:tooltip="Ссылка на текущий документ" w:history="1">
        <w:r>
          <w:rPr>
            <w:color w:val="0000FF"/>
          </w:rPr>
          <w:t>строки 204</w:t>
        </w:r>
      </w:hyperlink>
      <w:r>
        <w:t xml:space="preserve">, </w:t>
      </w:r>
      <w:hyperlink w:anchor="Par178" w:tooltip="Ссылка на текущий документ" w:history="1">
        <w:r>
          <w:rPr>
            <w:color w:val="0000FF"/>
          </w:rPr>
          <w:t>205</w:t>
        </w:r>
      </w:hyperlink>
      <w:r>
        <w:t xml:space="preserve">, </w:t>
      </w:r>
      <w:hyperlink w:anchor="Par180" w:tooltip="Ссылка на текущий документ" w:history="1">
        <w:r>
          <w:rPr>
            <w:color w:val="0000FF"/>
          </w:rPr>
          <w:t>206</w:t>
        </w:r>
      </w:hyperlink>
      <w:r>
        <w:t>).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Кроме того, из </w:t>
      </w:r>
      <w:hyperlink w:anchor="Par164" w:tooltip="Ссылка на текущий документ" w:history="1">
        <w:r>
          <w:rPr>
            <w:color w:val="0000FF"/>
          </w:rPr>
          <w:t>строки 201</w:t>
        </w:r>
      </w:hyperlink>
      <w:r>
        <w:t xml:space="preserve"> выделяется глубокое бурение: на нефть и газ </w:t>
      </w:r>
      <w:hyperlink w:anchor="Par182" w:tooltip="Ссылка на текущий документ" w:history="1">
        <w:r>
          <w:rPr>
            <w:color w:val="0000FF"/>
          </w:rPr>
          <w:t>(строка 207)</w:t>
        </w:r>
      </w:hyperlink>
      <w:r>
        <w:t xml:space="preserve"> и из него - на нефть </w:t>
      </w:r>
      <w:hyperlink w:anchor="Par186" w:tooltip="Ссылка на текущий документ" w:history="1">
        <w:r>
          <w:rPr>
            <w:color w:val="0000FF"/>
          </w:rPr>
          <w:t>(строка 208)</w:t>
        </w:r>
      </w:hyperlink>
      <w:r>
        <w:t xml:space="preserve">, а также на подземные газохранилища </w:t>
      </w:r>
      <w:hyperlink w:anchor="Par189" w:tooltip="Ссылка на текущий документ" w:history="1">
        <w:r>
          <w:rPr>
            <w:color w:val="0000FF"/>
          </w:rPr>
          <w:t>(строка 209)</w:t>
        </w:r>
      </w:hyperlink>
      <w:r>
        <w:t xml:space="preserve">, химическое сырье </w:t>
      </w:r>
      <w:hyperlink w:anchor="Par192" w:tooltip="Ссылка на текущий документ" w:history="1">
        <w:r>
          <w:rPr>
            <w:color w:val="0000FF"/>
          </w:rPr>
          <w:t>(строка 210)</w:t>
        </w:r>
      </w:hyperlink>
      <w:r>
        <w:t xml:space="preserve"> и теплоэнергетические воды </w:t>
      </w:r>
      <w:hyperlink w:anchor="Par195" w:tooltip="Ссылка на текущий документ" w:history="1">
        <w:r>
          <w:rPr>
            <w:color w:val="0000FF"/>
          </w:rPr>
          <w:t>(строка 211)</w:t>
        </w:r>
      </w:hyperlink>
      <w:r>
        <w:t xml:space="preserve">. Также в </w:t>
      </w:r>
      <w:hyperlink w:anchor="Par195" w:tooltip="Ссылка на текущий документ" w:history="1">
        <w:r>
          <w:rPr>
            <w:color w:val="0000FF"/>
          </w:rPr>
          <w:t>строке 211</w:t>
        </w:r>
      </w:hyperlink>
      <w:r>
        <w:t xml:space="preserve"> отражается объем глубокого разведочного бурения на </w:t>
      </w:r>
      <w:proofErr w:type="spellStart"/>
      <w:r>
        <w:t>йодобромные</w:t>
      </w:r>
      <w:proofErr w:type="spellEnd"/>
      <w:r>
        <w:t xml:space="preserve"> и минеральные воды.</w:t>
      </w:r>
      <w:proofErr w:type="gramEnd"/>
    </w:p>
    <w:p w:rsidR="00A57230" w:rsidRDefault="00B2616A">
      <w:pPr>
        <w:pStyle w:val="ConsPlusNormal"/>
        <w:ind w:firstLine="540"/>
        <w:jc w:val="both"/>
      </w:pPr>
      <w:r>
        <w:t>Во многих случаях теплоэнергетические воды являются комплексным гидроминеральным сырьем и могут использоваться для извлечения из них полезных компонентов или как лечебные минеральные, а отработанные воды - для технических целей.</w:t>
      </w:r>
    </w:p>
    <w:p w:rsidR="00A57230" w:rsidRDefault="00B2616A">
      <w:pPr>
        <w:pStyle w:val="ConsPlusNormal"/>
        <w:ind w:firstLine="540"/>
        <w:jc w:val="both"/>
      </w:pPr>
      <w:r>
        <w:t xml:space="preserve">В натуральном выражении данные по </w:t>
      </w:r>
      <w:hyperlink w:anchor="Par164" w:tooltip="Ссылка на текущий документ" w:history="1">
        <w:r>
          <w:rPr>
            <w:color w:val="0000FF"/>
          </w:rPr>
          <w:t>строкам 201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95" w:tooltip="Ссылка на текущий документ" w:history="1">
        <w:r>
          <w:rPr>
            <w:color w:val="0000FF"/>
          </w:rPr>
          <w:t>211</w:t>
        </w:r>
      </w:hyperlink>
      <w:r>
        <w:t xml:space="preserve"> приводятся в 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В объем "Механического колонкового бурения - всего" </w:t>
      </w:r>
      <w:hyperlink w:anchor="Par199" w:tooltip="Ссылка на текущий документ" w:history="1">
        <w:r>
          <w:rPr>
            <w:color w:val="0000FF"/>
          </w:rPr>
          <w:t>(строка 212)</w:t>
        </w:r>
      </w:hyperlink>
      <w:r>
        <w:t xml:space="preserve"> включают работы, проводимые собственными силами и подрядным способом сторонними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Не включают в объем механического колонкового бурения электробурение, бурение шнеками и </w:t>
      </w:r>
      <w:proofErr w:type="spellStart"/>
      <w:r>
        <w:t>виброустановками</w:t>
      </w:r>
      <w:proofErr w:type="spellEnd"/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Из </w:t>
      </w:r>
      <w:hyperlink w:anchor="Par199" w:tooltip="Ссылка на текущий документ" w:history="1">
        <w:r>
          <w:rPr>
            <w:color w:val="0000FF"/>
          </w:rPr>
          <w:t>строки 212</w:t>
        </w:r>
      </w:hyperlink>
      <w:r>
        <w:t xml:space="preserve"> "Механическое колонковое бурение - всего" выделяют бурение "собственными силами" - </w:t>
      </w:r>
      <w:hyperlink w:anchor="Par203" w:tooltip="Ссылка на текущий документ" w:history="1">
        <w:r>
          <w:rPr>
            <w:color w:val="0000FF"/>
          </w:rPr>
          <w:t>строка 213</w:t>
        </w:r>
      </w:hyperlink>
      <w:r>
        <w:t xml:space="preserve"> и "подрядные работы" - </w:t>
      </w:r>
      <w:hyperlink w:anchor="Par207" w:tooltip="Ссылка на текущий документ" w:history="1">
        <w:r>
          <w:rPr>
            <w:color w:val="0000FF"/>
          </w:rPr>
          <w:t>строка 214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Объем ударно-механического бурения </w:t>
      </w:r>
      <w:hyperlink w:anchor="Par209" w:tooltip="Ссылка на текущий документ" w:history="1">
        <w:r>
          <w:rPr>
            <w:color w:val="0000FF"/>
          </w:rPr>
          <w:t>(строка 215)</w:t>
        </w:r>
      </w:hyperlink>
      <w:r>
        <w:t xml:space="preserve"> включает в себя бурение, выполняемое станками для ударно-канатного и ударно-штангового бурения.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12" w:tooltip="Ссылка на текущий документ" w:history="1">
        <w:r>
          <w:rPr>
            <w:color w:val="0000FF"/>
          </w:rPr>
          <w:t>строку 216</w:t>
        </w:r>
      </w:hyperlink>
      <w:r>
        <w:t xml:space="preserve"> "Горные подземные работы (штольни, штреки, рассечки, квершлаги, гезенки, рассечки штреков, восстающие и камеры)" включают в натуральном выражении объем проходки в 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При учете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</w:t>
      </w:r>
      <w:r>
        <w:lastRenderedPageBreak/>
        <w:t>проходки других подземных выработок.</w:t>
      </w:r>
    </w:p>
    <w:p w:rsidR="00A57230" w:rsidRDefault="00B2616A">
      <w:pPr>
        <w:pStyle w:val="ConsPlusNormal"/>
        <w:ind w:firstLine="540"/>
        <w:jc w:val="both"/>
      </w:pPr>
      <w:r>
        <w:t xml:space="preserve">В натуральном выражении данные по </w:t>
      </w:r>
      <w:hyperlink w:anchor="Par199" w:tooltip="Ссылка на текущий документ" w:history="1">
        <w:r>
          <w:rPr>
            <w:color w:val="0000FF"/>
          </w:rPr>
          <w:t>строкам 212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12" w:tooltip="Ссылка на текущий документ" w:history="1">
        <w:r>
          <w:rPr>
            <w:color w:val="0000FF"/>
          </w:rPr>
          <w:t>216</w:t>
        </w:r>
      </w:hyperlink>
      <w:r>
        <w:t xml:space="preserve"> приводятся в метрах.</w:t>
      </w:r>
    </w:p>
    <w:p w:rsidR="00A57230" w:rsidRDefault="00B2616A">
      <w:pPr>
        <w:pStyle w:val="ConsPlusNormal"/>
        <w:ind w:firstLine="540"/>
        <w:jc w:val="both"/>
      </w:pPr>
      <w:r>
        <w:t>Проходку шахт, шурфов и рассечек из шурфов (</w:t>
      </w:r>
      <w:hyperlink w:anchor="Par220" w:tooltip="Ссылка на текущий документ" w:history="1">
        <w:r>
          <w:rPr>
            <w:color w:val="0000FF"/>
          </w:rPr>
          <w:t>строки 217</w:t>
        </w:r>
      </w:hyperlink>
      <w:r>
        <w:t xml:space="preserve">, </w:t>
      </w:r>
      <w:hyperlink w:anchor="Par222" w:tooltip="Ссылка на текущий документ" w:history="1">
        <w:r>
          <w:rPr>
            <w:color w:val="0000FF"/>
          </w:rPr>
          <w:t>218</w:t>
        </w:r>
      </w:hyperlink>
      <w:r>
        <w:t>) показывают в метрах проектного сечения.</w:t>
      </w:r>
    </w:p>
    <w:p w:rsidR="00A57230" w:rsidRDefault="00B2616A">
      <w:pPr>
        <w:pStyle w:val="ConsPlusNormal"/>
        <w:ind w:firstLine="540"/>
        <w:jc w:val="both"/>
      </w:pPr>
      <w:r>
        <w:t xml:space="preserve">Наземные горные работы </w:t>
      </w:r>
      <w:hyperlink w:anchor="Par225" w:tooltip="Ссылка на текущий документ" w:history="1">
        <w:r>
          <w:rPr>
            <w:color w:val="0000FF"/>
          </w:rPr>
          <w:t>(строка 219)</w:t>
        </w:r>
      </w:hyperlink>
      <w:r>
        <w:t xml:space="preserve"> (канавы, траншеи и т.п.) показывают в кубических метрах фактически выполненных работ.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29" w:tooltip="Ссылка на текущий документ" w:history="1">
        <w:r>
          <w:rPr>
            <w:color w:val="0000FF"/>
          </w:rPr>
          <w:t>строке 220</w:t>
        </w:r>
      </w:hyperlink>
      <w:r>
        <w:t xml:space="preserve"> "Геофизические работы - всего" приводят затраты на геофизические работы, выполненные за счет всех источников финансирования, на все виды полезных ископаемых и другие работы, а также по целевому заданию (тематические и тому подобные работы), включая подрядные работы.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состав геофизических работ входят: сейсморазведка профильная </w:t>
      </w:r>
      <w:hyperlink w:anchor="Par233" w:tooltip="Ссылка на текущий документ" w:history="1">
        <w:r>
          <w:rPr>
            <w:color w:val="0000FF"/>
          </w:rPr>
          <w:t>(строка 221)</w:t>
        </w:r>
      </w:hyperlink>
      <w:r>
        <w:t xml:space="preserve">, сейсморазведка площадная </w:t>
      </w:r>
      <w:hyperlink w:anchor="Par237" w:tooltip="Ссылка на текущий документ" w:history="1">
        <w:r>
          <w:rPr>
            <w:color w:val="0000FF"/>
          </w:rPr>
          <w:t>(строка 222)</w:t>
        </w:r>
      </w:hyperlink>
      <w:r>
        <w:t xml:space="preserve">, бурение взрывных скважин для сейсморазведки </w:t>
      </w:r>
      <w:hyperlink w:anchor="Par240" w:tooltip="Ссылка на текущий документ" w:history="1">
        <w:r>
          <w:rPr>
            <w:color w:val="0000FF"/>
          </w:rPr>
          <w:t>(строка 223)</w:t>
        </w:r>
      </w:hyperlink>
      <w:r>
        <w:t xml:space="preserve">, электроразведка </w:t>
      </w:r>
      <w:hyperlink w:anchor="Par245" w:tooltip="Ссылка на текущий документ" w:history="1">
        <w:r>
          <w:rPr>
            <w:color w:val="0000FF"/>
          </w:rPr>
          <w:t>(строка 224)</w:t>
        </w:r>
      </w:hyperlink>
      <w:r>
        <w:t xml:space="preserve">, </w:t>
      </w:r>
      <w:proofErr w:type="spellStart"/>
      <w:r>
        <w:t>гравиразведка</w:t>
      </w:r>
      <w:proofErr w:type="spellEnd"/>
      <w:r>
        <w:t xml:space="preserve"> </w:t>
      </w:r>
      <w:hyperlink w:anchor="Par248" w:tooltip="Ссылка на текущий документ" w:history="1">
        <w:r>
          <w:rPr>
            <w:color w:val="0000FF"/>
          </w:rPr>
          <w:t>(строка 225)</w:t>
        </w:r>
      </w:hyperlink>
      <w:r>
        <w:t xml:space="preserve">, магниторазведка наземная </w:t>
      </w:r>
      <w:hyperlink w:anchor="Par251" w:tooltip="Ссылка на текущий документ" w:history="1">
        <w:r>
          <w:rPr>
            <w:color w:val="0000FF"/>
          </w:rPr>
          <w:t>(строка 226)</w:t>
        </w:r>
      </w:hyperlink>
      <w:r>
        <w:t xml:space="preserve">, комплексная аэрогеофизическая съемка </w:t>
      </w:r>
      <w:hyperlink w:anchor="Par254" w:tooltip="Ссылка на текущий документ" w:history="1">
        <w:r>
          <w:rPr>
            <w:color w:val="0000FF"/>
          </w:rPr>
          <w:t>(строка 227)</w:t>
        </w:r>
      </w:hyperlink>
      <w:r>
        <w:t xml:space="preserve">, аэромагнитная съемка </w:t>
      </w:r>
      <w:hyperlink w:anchor="Par258" w:tooltip="Ссылка на текущий документ" w:history="1">
        <w:r>
          <w:rPr>
            <w:color w:val="0000FF"/>
          </w:rPr>
          <w:t>(строка 228)</w:t>
        </w:r>
      </w:hyperlink>
      <w:r>
        <w:t xml:space="preserve"> и геофизические исследования скважин </w:t>
      </w:r>
      <w:hyperlink w:anchor="Par261" w:tooltip="Ссылка на текущий документ" w:history="1">
        <w:r>
          <w:rPr>
            <w:color w:val="0000FF"/>
          </w:rPr>
          <w:t>(строка 229)</w:t>
        </w:r>
      </w:hyperlink>
      <w:r>
        <w:t xml:space="preserve">, в том числе на нефть и газ </w:t>
      </w:r>
      <w:hyperlink w:anchor="Par265" w:tooltip="Ссылка на текущий документ" w:history="1">
        <w:r>
          <w:rPr>
            <w:color w:val="0000FF"/>
          </w:rPr>
          <w:t>(строка 230)</w:t>
        </w:r>
      </w:hyperlink>
      <w:r>
        <w:t>, предусмотренные ССН (Сборником сметных норм) на</w:t>
      </w:r>
      <w:proofErr w:type="gramEnd"/>
      <w:r>
        <w:t xml:space="preserve"> геологоразведочные работы "Выпуск 3" Геофизические работы, 1992 г. (с дополнениями).</w:t>
      </w:r>
    </w:p>
    <w:p w:rsidR="00A57230" w:rsidRDefault="00B2616A">
      <w:pPr>
        <w:pStyle w:val="ConsPlusNormal"/>
        <w:ind w:firstLine="540"/>
        <w:jc w:val="both"/>
      </w:pPr>
      <w:r>
        <w:t xml:space="preserve">Выполнение геофизических работ учитывается по полной стоимости всех видов работ, включая полевые геофизические, </w:t>
      </w:r>
      <w:proofErr w:type="spellStart"/>
      <w:r>
        <w:t>каротажно</w:t>
      </w:r>
      <w:proofErr w:type="spellEnd"/>
      <w:r>
        <w:t xml:space="preserve">-перфораторные и </w:t>
      </w:r>
      <w:proofErr w:type="spellStart"/>
      <w:r>
        <w:t>торпедировочные</w:t>
      </w:r>
      <w:proofErr w:type="spellEnd"/>
      <w:r>
        <w:t xml:space="preserve"> работы, проектирование, организационно-ликвидационные, транспортные, топографо-геодезические, </w:t>
      </w:r>
      <w:proofErr w:type="spellStart"/>
      <w:r>
        <w:t>геологосъемочные</w:t>
      </w:r>
      <w:proofErr w:type="spellEnd"/>
      <w:r>
        <w:t>, горно-буровые, камеральные и другие работы, выполненные за счет выделенных средств на геофизические исследования.</w:t>
      </w:r>
    </w:p>
    <w:p w:rsidR="00A57230" w:rsidRDefault="00B2616A">
      <w:pPr>
        <w:pStyle w:val="ConsPlusNormal"/>
        <w:ind w:firstLine="540"/>
        <w:jc w:val="both"/>
      </w:pPr>
      <w:r>
        <w:t xml:space="preserve">Общий объем геофизических работ в денежном выражении может быть больше общего объема работ в денежном выражении по методам геофизических исследований (сейсморазведка, электроразведка и т.д.) за счет объемов работ, не выделенных в форме отдельной строкой. При определении объемов геофизических работ по методам сейсморазведки, электроразведки и т.п. по каждому из них учитывают все объемы на собственно полевые работы, на их топографо-геодезическое обеспечение, на опытно-методические полевые работы, на проектирование, на организационно-ликвидационные мероприятия, транспортировку, камеральные и другие виды работ, </w:t>
      </w:r>
      <w:proofErr w:type="spellStart"/>
      <w:r>
        <w:t>финансировавшиеся</w:t>
      </w:r>
      <w:proofErr w:type="spellEnd"/>
      <w:r>
        <w:t xml:space="preserve"> по соответствующим методам.</w:t>
      </w:r>
    </w:p>
    <w:p w:rsidR="00A57230" w:rsidRDefault="00B2616A">
      <w:pPr>
        <w:pStyle w:val="ConsPlusNormal"/>
        <w:ind w:firstLine="540"/>
        <w:jc w:val="both"/>
      </w:pPr>
      <w:r>
        <w:t>Если полевые исследования выполнены комплексом геофизических методов, затраты на отдельные виды работ (проектирование и т.д.) определяют пропорционально удельному весу конкретного метода, входящего в комплекс.</w:t>
      </w:r>
    </w:p>
    <w:p w:rsidR="00A57230" w:rsidRDefault="00B2616A">
      <w:pPr>
        <w:pStyle w:val="ConsPlusNormal"/>
        <w:ind w:firstLine="540"/>
        <w:jc w:val="both"/>
      </w:pPr>
      <w:r>
        <w:t>Опытно-методические работы, выполняемые по тем же планам, но в полевых условиях, являются составной частью соответствующих геофизических исследований. Эти работы включают в объемы по методам исследований (сейсморазведка, электроразведка и др.).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33" w:tooltip="Ссылка на текущий документ" w:history="1">
        <w:r>
          <w:rPr>
            <w:color w:val="0000FF"/>
          </w:rPr>
          <w:t>строках 221</w:t>
        </w:r>
      </w:hyperlink>
      <w:r>
        <w:t xml:space="preserve">, </w:t>
      </w:r>
      <w:hyperlink w:anchor="Par237" w:tooltip="Ссылка на текущий документ" w:history="1">
        <w:r>
          <w:rPr>
            <w:color w:val="0000FF"/>
          </w:rPr>
          <w:t>222</w:t>
        </w:r>
      </w:hyperlink>
      <w:r>
        <w:t xml:space="preserve"> показывается, соответственно, сейсморазведка профильная и площадная. Она отражает все виды полевых сейсморазведочных работ: методом отраженных волн (МОВ), корреляционным методом преломленных волн (КМПВ), методом общей глубинной точки (ОГТ), </w:t>
      </w:r>
      <w:proofErr w:type="spellStart"/>
      <w:r>
        <w:t>сейсмокаротаж</w:t>
      </w:r>
      <w:proofErr w:type="spellEnd"/>
      <w:r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 При определении протяженности выполненных сейсмических профилей не учитывают наблюдения по изучению зоны малых скоростей при разведке на глубокие горизонты, а также сейсмокаротажные наблюдения. Участки, на которых проводились повторные наблюдения, учитывают только один раз.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33" w:tooltip="Ссылка на текущий документ" w:history="1">
        <w:r>
          <w:rPr>
            <w:color w:val="0000FF"/>
          </w:rPr>
          <w:t>строке 221</w:t>
        </w:r>
      </w:hyperlink>
      <w:r>
        <w:t xml:space="preserve"> (Сейсморазведка профильная) в натуральном выражении данные приводятся в погонных километрах. В </w:t>
      </w:r>
      <w:hyperlink w:anchor="Par237" w:tooltip="Ссылка на текущий документ" w:history="1">
        <w:r>
          <w:rPr>
            <w:color w:val="0000FF"/>
          </w:rPr>
          <w:t>строке 222</w:t>
        </w:r>
      </w:hyperlink>
      <w:r>
        <w:t xml:space="preserve"> (Сейсморазведка площадная) в натуральном выражении данные приводятся в квадратных километрах.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Кроме того, объем бурения взрывных скважин выделяют из объема площадных и профильных сейсморазведочных работ и показывают в отдельной </w:t>
      </w:r>
      <w:hyperlink w:anchor="Par240" w:tooltip="Ссылка на текущий документ" w:history="1">
        <w:r>
          <w:rPr>
            <w:color w:val="0000FF"/>
          </w:rPr>
          <w:t>223 строке</w:t>
        </w:r>
      </w:hyperlink>
      <w:r>
        <w:t>. Объем бурения взрывных скважин для сейсморазведки приводят в 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45" w:tooltip="Ссылка на текущий документ" w:history="1">
        <w:r>
          <w:rPr>
            <w:color w:val="0000FF"/>
          </w:rPr>
          <w:t>строке 224</w:t>
        </w:r>
      </w:hyperlink>
      <w:r>
        <w:t xml:space="preserve"> "Электроразведка" указывают объем полевых электроразведочных работ всех масштабов, проводимых всеми методами (на переменном и постоянном токе и др.) по изучению электрических свойств горных пород и руд, а также другие работы, обеспечивающие полевую электроразведку. </w:t>
      </w:r>
      <w:proofErr w:type="spellStart"/>
      <w:r>
        <w:t>Аэроэлектроразведка</w:t>
      </w:r>
      <w:proofErr w:type="spellEnd"/>
      <w:r>
        <w:t xml:space="preserve"> в эту </w:t>
      </w:r>
      <w:hyperlink w:anchor="Par245" w:tooltip="Ссылка на текущий документ" w:history="1">
        <w:r>
          <w:rPr>
            <w:color w:val="0000FF"/>
          </w:rPr>
          <w:t>строку</w:t>
        </w:r>
      </w:hyperlink>
      <w:r>
        <w:t xml:space="preserve"> не включается. В </w:t>
      </w:r>
      <w:hyperlink w:anchor="Par245" w:tooltip="Ссылка на текущий документ" w:history="1">
        <w:r>
          <w:rPr>
            <w:color w:val="0000FF"/>
          </w:rPr>
          <w:t>строке 224</w:t>
        </w:r>
      </w:hyperlink>
      <w:r>
        <w:t xml:space="preserve"> в натуральном выражении данные приводятся в квадратных километрах.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48" w:tooltip="Ссылка на текущий документ" w:history="1">
        <w:r>
          <w:rPr>
            <w:color w:val="0000FF"/>
          </w:rPr>
          <w:t>строке 225</w:t>
        </w:r>
      </w:hyperlink>
      <w:r>
        <w:t xml:space="preserve"> приведены </w:t>
      </w:r>
      <w:proofErr w:type="spellStart"/>
      <w:r>
        <w:t>гравиразведочные</w:t>
      </w:r>
      <w:proofErr w:type="spellEnd"/>
      <w:r>
        <w:t xml:space="preserve"> работы всех масштабов на все виды полевых съемок с гравиметрами, гравитационными вариометрами и </w:t>
      </w:r>
      <w:proofErr w:type="spellStart"/>
      <w:r>
        <w:t>градиентометрами</w:t>
      </w:r>
      <w:proofErr w:type="spellEnd"/>
      <w:r>
        <w:t xml:space="preserve">, на разбивку опорных </w:t>
      </w:r>
      <w:r>
        <w:lastRenderedPageBreak/>
        <w:t xml:space="preserve">гравиметрических сетей всех классов, на изучение плотности горных пород и руд, а также на другие работы, обеспечивающие полевую </w:t>
      </w:r>
      <w:proofErr w:type="spellStart"/>
      <w:r>
        <w:t>гравиразведку</w:t>
      </w:r>
      <w:proofErr w:type="spellEnd"/>
      <w:r>
        <w:t xml:space="preserve">. В </w:t>
      </w:r>
      <w:hyperlink w:anchor="Par248" w:tooltip="Ссылка на текущий документ" w:history="1">
        <w:r>
          <w:rPr>
            <w:color w:val="0000FF"/>
          </w:rPr>
          <w:t>строке 225</w:t>
        </w:r>
      </w:hyperlink>
      <w:r>
        <w:t xml:space="preserve"> в натуральном выражении данные приводятся в квадратных километрах.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251" w:tooltip="Ссылка на текущий документ" w:history="1">
        <w:r>
          <w:rPr>
            <w:color w:val="0000FF"/>
          </w:rPr>
          <w:t>строке 226</w:t>
        </w:r>
      </w:hyperlink>
      <w:r>
        <w:t xml:space="preserve"> приводится объем суммарных наземных магнитных площадных съемок всех масштабов (кроме съемок с аэромагнитометрами, объем которых приводят в </w:t>
      </w:r>
      <w:hyperlink w:anchor="Par258" w:tooltip="Ссылка на текущий документ" w:history="1">
        <w:r>
          <w:rPr>
            <w:color w:val="0000FF"/>
          </w:rPr>
          <w:t>строке 228</w:t>
        </w:r>
      </w:hyperlink>
      <w:r>
        <w:t xml:space="preserve">), а также работы по изучению магнитных свойств горных пород и руд. В </w:t>
      </w:r>
      <w:hyperlink w:anchor="Par251" w:tooltip="Ссылка на текущий документ" w:history="1">
        <w:r>
          <w:rPr>
            <w:color w:val="0000FF"/>
          </w:rPr>
          <w:t>строке 226</w:t>
        </w:r>
      </w:hyperlink>
      <w:r>
        <w:t xml:space="preserve"> в натуральном выражении данные приводятся в квадратных километрах.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Комплексная аэрогеофизическая съемка любого масштаба приводится в </w:t>
      </w:r>
      <w:hyperlink w:anchor="Par254" w:tooltip="Ссылка на текущий документ" w:history="1">
        <w:r>
          <w:rPr>
            <w:color w:val="0000FF"/>
          </w:rPr>
          <w:t>строке 227</w:t>
        </w:r>
      </w:hyperlink>
      <w:r>
        <w:t>, данные в натуральном выражении в этой строке приводятся в квадратных километрах.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261" w:tooltip="Ссылка на текущий документ" w:history="1">
        <w:r>
          <w:rPr>
            <w:color w:val="0000FF"/>
          </w:rPr>
          <w:t>строкам 229</w:t>
        </w:r>
      </w:hyperlink>
      <w:r>
        <w:t xml:space="preserve"> и </w:t>
      </w:r>
      <w:hyperlink w:anchor="Par265" w:tooltip="Ссылка на текущий документ" w:history="1">
        <w:r>
          <w:rPr>
            <w:color w:val="0000FF"/>
          </w:rPr>
          <w:t>230</w:t>
        </w:r>
      </w:hyperlink>
      <w:r>
        <w:t xml:space="preserve">, соответственно, приводятся геофизические исследования в скважинах и скважинная геофизика всех видов каротажа, </w:t>
      </w:r>
      <w:proofErr w:type="spellStart"/>
      <w:r>
        <w:t>грунтоносно</w:t>
      </w:r>
      <w:proofErr w:type="spellEnd"/>
      <w:r>
        <w:t xml:space="preserve">-перфораторные, </w:t>
      </w:r>
      <w:proofErr w:type="spellStart"/>
      <w:r>
        <w:t>торпедировочные</w:t>
      </w:r>
      <w:proofErr w:type="spellEnd"/>
      <w:r>
        <w:t xml:space="preserve"> и другие работы в скважинах любого назначения, включая скважины механического колонкового и глубокого разведочного бурения (но без эксплуатационных скважин), а также все виды работ, обеспечивающих проведение каротажа и других операций в скважинах.</w:t>
      </w:r>
      <w:proofErr w:type="gramEnd"/>
      <w:r>
        <w:t xml:space="preserve"> Работы на нефть и газ учитываются отдельной строкой </w:t>
      </w:r>
      <w:hyperlink w:anchor="Par265" w:tooltip="Ссылка на текущий документ" w:history="1">
        <w:r>
          <w:rPr>
            <w:color w:val="0000FF"/>
          </w:rPr>
          <w:t>(строка 230)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В объем геофизических исследований и различных операций в скважинах включают метраж скважин, исследованных одним (если это методически оправдано) или несколькими геофизическими методами. Исследования 1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 В </w:t>
      </w:r>
      <w:hyperlink w:anchor="Par261" w:tooltip="Ссылка на текущий документ" w:history="1">
        <w:r>
          <w:rPr>
            <w:color w:val="0000FF"/>
          </w:rPr>
          <w:t>строках 229</w:t>
        </w:r>
      </w:hyperlink>
      <w:r>
        <w:t xml:space="preserve"> и </w:t>
      </w:r>
      <w:hyperlink w:anchor="Par265" w:tooltip="Ссылка на текущий документ" w:history="1">
        <w:r>
          <w:rPr>
            <w:color w:val="0000FF"/>
          </w:rPr>
          <w:t>230</w:t>
        </w:r>
      </w:hyperlink>
      <w:r>
        <w:t xml:space="preserve"> в натуральном выражении данные приводятся в тысячах метров.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по </w:t>
      </w:r>
      <w:hyperlink w:anchor="Par139" w:tooltip="Ссылка на текущий документ" w:history="1">
        <w:r>
          <w:rPr>
            <w:color w:val="0000FF"/>
          </w:rPr>
          <w:t>Разделу 2</w:t>
        </w:r>
      </w:hyperlink>
      <w:r>
        <w:t xml:space="preserve"> заполняются ежеквартально нарастающим итогом.</w:t>
      </w:r>
    </w:p>
    <w:p w:rsidR="00A57230" w:rsidRDefault="00B2616A">
      <w:pPr>
        <w:pStyle w:val="ConsPlusNormal"/>
        <w:ind w:firstLine="540"/>
        <w:jc w:val="both"/>
      </w:pPr>
      <w:r>
        <w:t xml:space="preserve">5. Заполнение </w:t>
      </w:r>
      <w:hyperlink w:anchor="Par272" w:tooltip="Ссылка на текущий документ" w:history="1">
        <w:r>
          <w:rPr>
            <w:color w:val="0000FF"/>
          </w:rPr>
          <w:t>Раздела 3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272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"Сведения о приросте геологической, геологической, геофизической, геохимической, гидрогеологической, инженерно-геологической, гравиметрической и других видов изученности территории Российской Федерации и ее континентального шельфа" (заполняется только в годовом отчете) в стоимостном и в натуральном выражении учитываются работы общегеологического и специального назначения, выполняемые для федеральных нужд и финансируемые Минприроды России из федерального бюджета Российской Федерации.</w:t>
      </w:r>
      <w:proofErr w:type="gramEnd"/>
    </w:p>
    <w:p w:rsidR="00A57230" w:rsidRDefault="00B2616A">
      <w:pPr>
        <w:pStyle w:val="ConsPlusNormal"/>
        <w:ind w:firstLine="540"/>
        <w:jc w:val="both"/>
      </w:pPr>
      <w:r>
        <w:t xml:space="preserve">Все строки </w:t>
      </w:r>
      <w:hyperlink w:anchor="Par272" w:tooltip="Ссылка на текущий документ" w:history="1">
        <w:r>
          <w:rPr>
            <w:color w:val="0000FF"/>
          </w:rPr>
          <w:t>раздела 3</w:t>
        </w:r>
      </w:hyperlink>
      <w:r>
        <w:t xml:space="preserve"> заполняются с учетом НДС и </w:t>
      </w:r>
      <w:proofErr w:type="spellStart"/>
      <w:r>
        <w:t>спецналога</w:t>
      </w:r>
      <w:proofErr w:type="spellEnd"/>
      <w:r>
        <w:t>. В строках учитывается выполнение работ, осуществляемое собственными силами и подрядным способом.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геологической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показывается в </w:t>
      </w:r>
      <w:hyperlink w:anchor="Par291" w:tooltip="Ссылка на текущий документ" w:history="1">
        <w:r>
          <w:rPr>
            <w:color w:val="0000FF"/>
          </w:rPr>
          <w:t>строке 301</w:t>
        </w:r>
      </w:hyperlink>
      <w:r>
        <w:t>, в том числе отдельно выделяются данные в тысячах квадратных километров и тысячах рублей в масштабах 1:1 000 000 и 1:200 000 (</w:t>
      </w:r>
      <w:hyperlink w:anchor="Par294" w:tooltip="Ссылка на текущий документ" w:history="1">
        <w:r>
          <w:rPr>
            <w:color w:val="0000FF"/>
          </w:rPr>
          <w:t>строки 302</w:t>
        </w:r>
      </w:hyperlink>
      <w:r>
        <w:t xml:space="preserve"> и </w:t>
      </w:r>
      <w:hyperlink w:anchor="Par296" w:tooltip="Ссылка на текущий документ" w:history="1">
        <w:r>
          <w:rPr>
            <w:color w:val="0000FF"/>
          </w:rPr>
          <w:t>303</w:t>
        </w:r>
      </w:hyperlink>
      <w:r>
        <w:t xml:space="preserve"> соответственно). Прирост геологической изученности территории может быть больше суммы </w:t>
      </w:r>
      <w:hyperlink w:anchor="Par294" w:tooltip="Ссылка на текущий документ" w:history="1">
        <w:r>
          <w:rPr>
            <w:color w:val="0000FF"/>
          </w:rPr>
          <w:t>строк 302</w:t>
        </w:r>
      </w:hyperlink>
      <w:r>
        <w:t xml:space="preserve"> и </w:t>
      </w:r>
      <w:hyperlink w:anchor="Par296" w:tooltip="Ссылка на текущий документ" w:history="1">
        <w:r>
          <w:rPr>
            <w:color w:val="0000FF"/>
          </w:rPr>
          <w:t>303</w:t>
        </w:r>
      </w:hyperlink>
      <w:r>
        <w:t>, приведенных в форме, за счет масштабов, не выделенных в форме отдельной строкой. Это распространяется и на остальные приросты по видам изученности с приведенной разбивкой по масштабам.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геофизической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приводится в </w:t>
      </w:r>
      <w:hyperlink w:anchor="Par298" w:tooltip="Ссылка на текущий документ" w:history="1">
        <w:r>
          <w:rPr>
            <w:color w:val="0000FF"/>
          </w:rPr>
          <w:t>строке 304</w:t>
        </w:r>
      </w:hyperlink>
      <w:r>
        <w:t>, в том числе отдельно выделяются данные в квадратных километрах и тысячах рублей в масштабах 1:1 000 000 и 1:200 000 (</w:t>
      </w:r>
      <w:hyperlink w:anchor="Par301" w:tooltip="Ссылка на текущий документ" w:history="1">
        <w:r>
          <w:rPr>
            <w:color w:val="0000FF"/>
          </w:rPr>
          <w:t>строки 305</w:t>
        </w:r>
      </w:hyperlink>
      <w:r>
        <w:t xml:space="preserve"> и </w:t>
      </w:r>
      <w:hyperlink w:anchor="Par303" w:tooltip="Ссылка на текущий документ" w:history="1">
        <w:r>
          <w:rPr>
            <w:color w:val="0000FF"/>
          </w:rPr>
          <w:t>306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геохимической изученности территории Российской Федерации за отчетный период в </w:t>
      </w:r>
      <w:proofErr w:type="gramStart"/>
      <w:r>
        <w:t>тысячах рублей</w:t>
      </w:r>
      <w:proofErr w:type="gramEnd"/>
      <w:r>
        <w:t xml:space="preserve"> показывается в </w:t>
      </w:r>
      <w:hyperlink w:anchor="Par305" w:tooltip="Ссылка на текущий документ" w:history="1">
        <w:r>
          <w:rPr>
            <w:color w:val="0000FF"/>
          </w:rPr>
          <w:t>строке 307</w:t>
        </w:r>
      </w:hyperlink>
      <w:r>
        <w:t>, в том числе отдельно выделяются данные в квадратных километрах и тысячах рублей в масштабах 1:1 000 000 и 1:200 000 (</w:t>
      </w:r>
      <w:hyperlink w:anchor="Par308" w:tooltip="Ссылка на текущий документ" w:history="1">
        <w:r>
          <w:rPr>
            <w:color w:val="0000FF"/>
          </w:rPr>
          <w:t>строки 308</w:t>
        </w:r>
      </w:hyperlink>
      <w:r>
        <w:t xml:space="preserve"> и </w:t>
      </w:r>
      <w:hyperlink w:anchor="Par310" w:tooltip="Ссылка на текущий документ" w:history="1">
        <w:r>
          <w:rPr>
            <w:color w:val="0000FF"/>
          </w:rPr>
          <w:t>309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>Приросты геологической, геофизической и геохимической изученности (</w:t>
      </w:r>
      <w:hyperlink w:anchor="Par294" w:tooltip="Ссылка на текущий документ" w:history="1">
        <w:r>
          <w:rPr>
            <w:color w:val="0000FF"/>
          </w:rPr>
          <w:t>строки 302</w:t>
        </w:r>
      </w:hyperlink>
      <w:r>
        <w:t xml:space="preserve">, </w:t>
      </w:r>
      <w:hyperlink w:anchor="Par301" w:tooltip="Ссылка на текущий документ" w:history="1">
        <w:r>
          <w:rPr>
            <w:color w:val="0000FF"/>
          </w:rPr>
          <w:t>305</w:t>
        </w:r>
      </w:hyperlink>
      <w:r>
        <w:t xml:space="preserve">, </w:t>
      </w:r>
      <w:hyperlink w:anchor="Par308" w:tooltip="Ссылка на текущий документ" w:history="1">
        <w:r>
          <w:rPr>
            <w:color w:val="0000FF"/>
          </w:rPr>
          <w:t>308</w:t>
        </w:r>
      </w:hyperlink>
      <w:r>
        <w:t>) получены в результате создания ГФО, ГХО, ДО комплектов ГК-1000/3, проведения ГМК-500, выявления перспективных металлогенических зон, районов и узлов при геологическом картографировании масштаба 1:1 000 000.</w:t>
      </w:r>
    </w:p>
    <w:p w:rsidR="00A57230" w:rsidRDefault="00B2616A">
      <w:pPr>
        <w:pStyle w:val="ConsPlusNormal"/>
        <w:ind w:firstLine="540"/>
        <w:jc w:val="both"/>
      </w:pPr>
      <w:r>
        <w:t>Приросты геологической, геофизической и геохимической изученности (</w:t>
      </w:r>
      <w:hyperlink w:anchor="Par296" w:tooltip="Ссылка на текущий документ" w:history="1">
        <w:r>
          <w:rPr>
            <w:color w:val="0000FF"/>
          </w:rPr>
          <w:t>строки 303</w:t>
        </w:r>
      </w:hyperlink>
      <w:r>
        <w:t xml:space="preserve">, </w:t>
      </w:r>
      <w:hyperlink w:anchor="Par303" w:tooltip="Ссылка на текущий документ" w:history="1">
        <w:r>
          <w:rPr>
            <w:color w:val="0000FF"/>
          </w:rPr>
          <w:t>306</w:t>
        </w:r>
      </w:hyperlink>
      <w:r>
        <w:t xml:space="preserve">, </w:t>
      </w:r>
      <w:hyperlink w:anchor="Par310" w:tooltip="Ссылка на текущий документ" w:history="1">
        <w:r>
          <w:rPr>
            <w:color w:val="0000FF"/>
          </w:rPr>
          <w:t>309</w:t>
        </w:r>
      </w:hyperlink>
      <w:r>
        <w:t xml:space="preserve">) получены в результате проведения ГСР-200, на площади неизученных территорий, ГДП-200 и ГМК-200 на </w:t>
      </w:r>
      <w:proofErr w:type="spellStart"/>
      <w:r>
        <w:t>недоизученных</w:t>
      </w:r>
      <w:proofErr w:type="spellEnd"/>
      <w:r>
        <w:t xml:space="preserve"> территориях при проведении региональных геолого-съемочных работ масштаба 1:200 000.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гидрогеологической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</w:t>
      </w:r>
      <w:hyperlink w:anchor="Par312" w:tooltip="Ссылка на текущий документ" w:history="1">
        <w:r>
          <w:rPr>
            <w:color w:val="0000FF"/>
          </w:rPr>
          <w:t>строке 310</w:t>
        </w:r>
      </w:hyperlink>
      <w:r>
        <w:t>, в том числе отдельно выделяются данные в квадратных километрах и тысячах рублей в масштабах 1:1 000 000, 1:500 000 и 1:200 000 (</w:t>
      </w:r>
      <w:hyperlink w:anchor="Par315" w:tooltip="Ссылка на текущий документ" w:history="1">
        <w:r>
          <w:rPr>
            <w:color w:val="0000FF"/>
          </w:rPr>
          <w:t>строки 311</w:t>
        </w:r>
      </w:hyperlink>
      <w:r>
        <w:t xml:space="preserve">, </w:t>
      </w:r>
      <w:hyperlink w:anchor="Par317" w:tooltip="Ссылка на текущий документ" w:history="1">
        <w:r>
          <w:rPr>
            <w:color w:val="0000FF"/>
          </w:rPr>
          <w:t>312</w:t>
        </w:r>
      </w:hyperlink>
      <w:r>
        <w:t xml:space="preserve"> и </w:t>
      </w:r>
      <w:hyperlink w:anchor="Par319" w:tooltip="Ссылка на текущий документ" w:history="1">
        <w:r>
          <w:rPr>
            <w:color w:val="0000FF"/>
          </w:rPr>
          <w:t>313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инженерно-геологической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</w:t>
      </w:r>
      <w:hyperlink w:anchor="Par321" w:tooltip="Ссылка на текущий документ" w:history="1">
        <w:r>
          <w:rPr>
            <w:color w:val="0000FF"/>
          </w:rPr>
          <w:t>строке 314</w:t>
        </w:r>
      </w:hyperlink>
      <w:r>
        <w:t xml:space="preserve">, в том числе отдельно выделяются данные в квадратных </w:t>
      </w:r>
      <w:r>
        <w:lastRenderedPageBreak/>
        <w:t>километрах и тысячах рублей в масштабах 1:1 000 000, 1:500 000, 1:200 000 (</w:t>
      </w:r>
      <w:hyperlink w:anchor="Par324" w:tooltip="Ссылка на текущий документ" w:history="1">
        <w:r>
          <w:rPr>
            <w:color w:val="0000FF"/>
          </w:rPr>
          <w:t>строки 315</w:t>
        </w:r>
      </w:hyperlink>
      <w:r>
        <w:t xml:space="preserve">, </w:t>
      </w:r>
      <w:hyperlink w:anchor="Par326" w:tooltip="Ссылка на текущий документ" w:history="1">
        <w:r>
          <w:rPr>
            <w:color w:val="0000FF"/>
          </w:rPr>
          <w:t>316</w:t>
        </w:r>
      </w:hyperlink>
      <w:r>
        <w:t xml:space="preserve">, </w:t>
      </w:r>
      <w:hyperlink w:anchor="Par328" w:tooltip="Ссылка на текущий документ" w:history="1">
        <w:r>
          <w:rPr>
            <w:color w:val="0000FF"/>
          </w:rPr>
          <w:t>317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</w:t>
      </w:r>
      <w:proofErr w:type="spellStart"/>
      <w:r>
        <w:t>геоэкологической</w:t>
      </w:r>
      <w:proofErr w:type="spellEnd"/>
      <w:r>
        <w:t xml:space="preserve"> изученности территории Российской Федерации за отчетный период приводится в </w:t>
      </w:r>
      <w:proofErr w:type="gramStart"/>
      <w:r>
        <w:t>тысячах рублей</w:t>
      </w:r>
      <w:proofErr w:type="gramEnd"/>
      <w:r>
        <w:t xml:space="preserve"> в </w:t>
      </w:r>
      <w:hyperlink w:anchor="Par330" w:tooltip="Ссылка на текущий документ" w:history="1">
        <w:r>
          <w:rPr>
            <w:color w:val="0000FF"/>
          </w:rPr>
          <w:t>строке 318</w:t>
        </w:r>
      </w:hyperlink>
      <w:r>
        <w:t>, в том числе отдельно выделяются данные в квадратных километрах и тысячах рублей в масштабах 1:1 000 000, 1:500 000 (</w:t>
      </w:r>
      <w:hyperlink w:anchor="Par333" w:tooltip="Ссылка на текущий документ" w:history="1">
        <w:r>
          <w:rPr>
            <w:color w:val="0000FF"/>
          </w:rPr>
          <w:t>строки 319</w:t>
        </w:r>
      </w:hyperlink>
      <w:r>
        <w:t xml:space="preserve">, </w:t>
      </w:r>
      <w:hyperlink w:anchor="Par335" w:tooltip="Ссылка на текущий документ" w:history="1">
        <w:r>
          <w:rPr>
            <w:color w:val="0000FF"/>
          </w:rPr>
          <w:t>320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гидрогеологической, инженерно-геологической и </w:t>
      </w:r>
      <w:proofErr w:type="spellStart"/>
      <w:r>
        <w:t>геоэкологической</w:t>
      </w:r>
      <w:proofErr w:type="spellEnd"/>
      <w:r>
        <w:t xml:space="preserve"> изученности получен при проведении съемок в приведенных выше масштабах.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гравиметрической изученности территории Российской Федерации за отчетный период приводится в квадратных километрах и тысячах рублей в </w:t>
      </w:r>
      <w:hyperlink w:anchor="Par337" w:tooltip="Ссылка на текущий документ" w:history="1">
        <w:r>
          <w:rPr>
            <w:color w:val="0000FF"/>
          </w:rPr>
          <w:t>строке 321</w:t>
        </w:r>
      </w:hyperlink>
      <w:r>
        <w:t xml:space="preserve"> в масштабе 1:200 000 при проведении работ специального геологического назначения.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341" w:tooltip="Ссылка на текущий документ" w:history="1">
        <w:r>
          <w:rPr>
            <w:color w:val="0000FF"/>
          </w:rPr>
          <w:t>строках 322</w:t>
        </w:r>
      </w:hyperlink>
      <w:r>
        <w:t xml:space="preserve">, </w:t>
      </w:r>
      <w:hyperlink w:anchor="Par345" w:tooltip="Ссылка на текущий документ" w:history="1">
        <w:r>
          <w:rPr>
            <w:color w:val="0000FF"/>
          </w:rPr>
          <w:t>323</w:t>
        </w:r>
      </w:hyperlink>
      <w:r>
        <w:t xml:space="preserve"> указываются данные по приросту изученности территории Российской Федерации параметрическими и сверхглубокими скважинами в погонных метрах и тысячах рублей </w:t>
      </w:r>
      <w:hyperlink w:anchor="Par341" w:tooltip="Ссылка на текущий документ" w:history="1">
        <w:r>
          <w:rPr>
            <w:color w:val="0000FF"/>
          </w:rPr>
          <w:t>(строка 322)</w:t>
        </w:r>
      </w:hyperlink>
      <w:r>
        <w:t xml:space="preserve">, опорными геолого-геофизическими профилями в погонных километрах и тысячах рублей </w:t>
      </w:r>
      <w:hyperlink w:anchor="Par345" w:tooltip="Ссылка на текущий документ" w:history="1">
        <w:r>
          <w:rPr>
            <w:color w:val="0000FF"/>
          </w:rPr>
          <w:t>(строка 323)</w:t>
        </w:r>
      </w:hyperlink>
      <w:r>
        <w:t>, включающие в себя затраты на работы, выполняемые в основном в нефтегазоносных и рудоносных районах и позволяющие с достаточной детальностью изучить глубинное строение земной коры.</w:t>
      </w:r>
      <w:proofErr w:type="gramEnd"/>
      <w:r>
        <w:t xml:space="preserve"> В этих строках учитываются затраты на комплекс сейсморазведочных и электроразведочных исследований различной модификации, гравиметрические и комплексные аэрогеофизические работы, а также параметрическое и сверхглубокое бурение.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350" w:tooltip="Ссылка на текущий документ" w:history="1">
        <w:r>
          <w:rPr>
            <w:color w:val="0000FF"/>
          </w:rPr>
          <w:t>строке 324</w:t>
        </w:r>
      </w:hyperlink>
      <w:r>
        <w:t xml:space="preserve"> приводятся сведения по приросту изученности опорными геолого-геофизическими профилями на континентальном шельфе и в акваториях России в погонных километрах и тысячах рублей.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геологической, геофизической и геохимической изученности территории Арктики и Антарктики </w:t>
      </w:r>
      <w:hyperlink w:anchor="Par356" w:tooltip="Ссылка на текущий документ" w:history="1">
        <w:r>
          <w:rPr>
            <w:color w:val="0000FF"/>
          </w:rPr>
          <w:t>(строка 325)</w:t>
        </w:r>
      </w:hyperlink>
      <w:r>
        <w:t xml:space="preserve"> приводится в </w:t>
      </w:r>
      <w:proofErr w:type="gramStart"/>
      <w:r>
        <w:t>тысячах квадратных километров</w:t>
      </w:r>
      <w:proofErr w:type="gramEnd"/>
      <w:r>
        <w:t xml:space="preserve"> и тысячах рублей.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геологической изученности континентального шельфа РФ в соответствии с Конвенцией ООН по морскому праву </w:t>
      </w:r>
      <w:hyperlink w:anchor="Par361" w:tooltip="Ссылка на текущий документ" w:history="1">
        <w:r>
          <w:rPr>
            <w:color w:val="0000FF"/>
          </w:rPr>
          <w:t>(строка 326)</w:t>
        </w:r>
      </w:hyperlink>
      <w:r>
        <w:t xml:space="preserve"> приводится в </w:t>
      </w:r>
      <w:proofErr w:type="gramStart"/>
      <w:r>
        <w:t>тысячах квадратных километров</w:t>
      </w:r>
      <w:proofErr w:type="gramEnd"/>
      <w:r>
        <w:t xml:space="preserve"> и тысячах рублей в масштабах: 1:1 000 000, 1:200 000 (</w:t>
      </w:r>
      <w:hyperlink w:anchor="Par365" w:tooltip="Ссылка на текущий документ" w:history="1">
        <w:r>
          <w:rPr>
            <w:color w:val="0000FF"/>
          </w:rPr>
          <w:t>строки 327</w:t>
        </w:r>
      </w:hyperlink>
      <w:r>
        <w:t xml:space="preserve">, </w:t>
      </w:r>
      <w:hyperlink w:anchor="Par367" w:tooltip="Ссылка на текущий документ" w:history="1">
        <w:r>
          <w:rPr>
            <w:color w:val="0000FF"/>
          </w:rPr>
          <w:t>328</w:t>
        </w:r>
      </w:hyperlink>
      <w:r>
        <w:t xml:space="preserve"> соответственно).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батиметрической изученности, включающей в себя работы, проводимые для обоснования внешней границы континентального шельфа РФ, приведен в </w:t>
      </w:r>
      <w:hyperlink w:anchor="Par369" w:tooltip="Ссылка на текущий документ" w:history="1">
        <w:r>
          <w:rPr>
            <w:color w:val="0000FF"/>
          </w:rPr>
          <w:t>строке 329</w:t>
        </w:r>
      </w:hyperlink>
      <w:r>
        <w:t xml:space="preserve"> в погонных километрах и тысячах рублей.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Приросты изученности по </w:t>
      </w:r>
      <w:hyperlink w:anchor="Par341" w:tooltip="Ссылка на текущий документ" w:history="1">
        <w:r>
          <w:rPr>
            <w:color w:val="0000FF"/>
          </w:rPr>
          <w:t>строкам 322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369" w:tooltip="Ссылка на текущий документ" w:history="1">
        <w:r>
          <w:rPr>
            <w:color w:val="0000FF"/>
          </w:rPr>
          <w:t>329</w:t>
        </w:r>
      </w:hyperlink>
      <w:r>
        <w:t xml:space="preserve"> получены при проведении работ по созданию государственной сети опорных геолого-геофизических профилей, параметрических и сверхглубоких скважин.</w:t>
      </w:r>
    </w:p>
    <w:p w:rsidR="00A57230" w:rsidRDefault="00B2616A">
      <w:pPr>
        <w:pStyle w:val="ConsPlusNormal"/>
        <w:ind w:firstLine="540"/>
        <w:jc w:val="both"/>
      </w:pPr>
      <w:r>
        <w:t xml:space="preserve">Прирост специальной военно-геологической изученности территории России приводится в единицах (локальный объект) и тысячах рублей в </w:t>
      </w:r>
      <w:hyperlink w:anchor="Par374" w:tooltip="Ссылка на текущий документ" w:history="1">
        <w:r>
          <w:rPr>
            <w:color w:val="0000FF"/>
          </w:rPr>
          <w:t>строке 330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по </w:t>
      </w:r>
      <w:hyperlink w:anchor="Par272" w:tooltip="Ссылка на текущий документ" w:history="1">
        <w:r>
          <w:rPr>
            <w:color w:val="0000FF"/>
          </w:rPr>
          <w:t>Разделу 3</w:t>
        </w:r>
      </w:hyperlink>
      <w:r>
        <w:t xml:space="preserve"> заполняются в отчете 1 раз за отчетный год.</w:t>
      </w:r>
    </w:p>
    <w:p w:rsidR="00A57230" w:rsidRDefault="00B2616A">
      <w:pPr>
        <w:pStyle w:val="ConsPlusNormal"/>
        <w:ind w:firstLine="540"/>
        <w:jc w:val="both"/>
      </w:pPr>
      <w:r>
        <w:t xml:space="preserve">6. Заполнение </w:t>
      </w:r>
      <w:hyperlink w:anchor="Par383" w:tooltip="Ссылка на текущий документ" w:history="1">
        <w:r>
          <w:rPr>
            <w:color w:val="0000FF"/>
          </w:rPr>
          <w:t>Раздела 4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383" w:tooltip="Ссылка на текущий документ" w:history="1">
        <w:r>
          <w:rPr>
            <w:color w:val="0000FF"/>
          </w:rPr>
          <w:t>разделе 4</w:t>
        </w:r>
      </w:hyperlink>
      <w:r>
        <w:t xml:space="preserve"> "Сведения о распределении выполненного объема механического колонкового бурения по категориям пород" показывается распределение объема механического колонкового бурения, выполняемого собственными силами (</w:t>
      </w:r>
      <w:hyperlink w:anchor="Par203" w:tooltip="Ссылка на текущий документ" w:history="1">
        <w:r>
          <w:rPr>
            <w:color w:val="0000FF"/>
          </w:rPr>
          <w:t>строка 213</w:t>
        </w:r>
      </w:hyperlink>
      <w:r>
        <w:t xml:space="preserve"> графа 3 раздела 2) по 12-ти категориям пород по </w:t>
      </w:r>
      <w:proofErr w:type="spellStart"/>
      <w:r>
        <w:t>буримости</w:t>
      </w:r>
      <w:proofErr w:type="spellEnd"/>
      <w:r>
        <w:t xml:space="preserve"> (по Сборнику сметных норм (ССН), "Выпуск 5" Разведочное бурение, подготовленному </w:t>
      </w:r>
      <w:proofErr w:type="spellStart"/>
      <w:r>
        <w:t>Роскомнедрами</w:t>
      </w:r>
      <w:proofErr w:type="spellEnd"/>
      <w:r>
        <w:t xml:space="preserve"> в 1993 г.) (с дополнениями).</w:t>
      </w:r>
      <w:proofErr w:type="gramEnd"/>
      <w:r>
        <w:t xml:space="preserve"> Данные по </w:t>
      </w:r>
      <w:hyperlink w:anchor="Par392" w:tooltip="Ссылка на текущий документ" w:history="1">
        <w:r>
          <w:rPr>
            <w:color w:val="0000FF"/>
          </w:rPr>
          <w:t>строкам 401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416" w:tooltip="Ссылка на текущий документ" w:history="1">
        <w:r>
          <w:rPr>
            <w:color w:val="0000FF"/>
          </w:rPr>
          <w:t>412</w:t>
        </w:r>
      </w:hyperlink>
      <w:r>
        <w:t xml:space="preserve"> заполняются в метрах.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419" w:tooltip="Ссылка на текущий документ" w:history="1">
        <w:r>
          <w:rPr>
            <w:color w:val="0000FF"/>
          </w:rPr>
          <w:t>строке 413</w:t>
        </w:r>
      </w:hyperlink>
      <w:r>
        <w:t xml:space="preserve"> приводится фактическое количество </w:t>
      </w:r>
      <w:proofErr w:type="spellStart"/>
      <w:r>
        <w:t>станко</w:t>
      </w:r>
      <w:proofErr w:type="spellEnd"/>
      <w:r>
        <w:t xml:space="preserve">-месяцев за отчетный год. В </w:t>
      </w:r>
      <w:hyperlink w:anchor="Par421" w:tooltip="Ссылка на текущий документ" w:history="1">
        <w:r>
          <w:rPr>
            <w:color w:val="0000FF"/>
          </w:rPr>
          <w:t>строке 414</w:t>
        </w:r>
      </w:hyperlink>
      <w:r>
        <w:t xml:space="preserve"> в метрах на </w:t>
      </w:r>
      <w:proofErr w:type="spellStart"/>
      <w:r>
        <w:t>станко</w:t>
      </w:r>
      <w:proofErr w:type="spellEnd"/>
      <w:r>
        <w:t>-месяц приводится скорость механического колонкового бурения, которая определяется путем деления выполненного объема бурения (</w:t>
      </w:r>
      <w:hyperlink w:anchor="Par203" w:tooltip="Ссылка на текущий документ" w:history="1">
        <w:r>
          <w:rPr>
            <w:color w:val="0000FF"/>
          </w:rPr>
          <w:t>строка 213</w:t>
        </w:r>
      </w:hyperlink>
      <w:r>
        <w:t xml:space="preserve"> - собственными силами) на фактическое количество </w:t>
      </w:r>
      <w:proofErr w:type="spellStart"/>
      <w:r>
        <w:t>станко</w:t>
      </w:r>
      <w:proofErr w:type="spellEnd"/>
      <w:r>
        <w:t xml:space="preserve">-месяцев за отчетный год </w:t>
      </w:r>
      <w:hyperlink w:anchor="Par419" w:tooltip="Ссылка на текущий документ" w:history="1">
        <w:r>
          <w:rPr>
            <w:color w:val="0000FF"/>
          </w:rPr>
          <w:t>(строка 413)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по </w:t>
      </w:r>
      <w:hyperlink w:anchor="Par383" w:tooltip="Ссылка на текущий документ" w:history="1">
        <w:r>
          <w:rPr>
            <w:color w:val="0000FF"/>
          </w:rPr>
          <w:t>Разделу 4</w:t>
        </w:r>
      </w:hyperlink>
      <w:r>
        <w:t xml:space="preserve"> заполняются в отчете 1 раз за отчетный год.</w:t>
      </w:r>
    </w:p>
    <w:p w:rsidR="00A57230" w:rsidRDefault="00B2616A">
      <w:pPr>
        <w:pStyle w:val="ConsPlusNormal"/>
        <w:ind w:firstLine="540"/>
        <w:jc w:val="both"/>
      </w:pPr>
      <w:r>
        <w:t xml:space="preserve">7. Заполнение </w:t>
      </w:r>
      <w:hyperlink w:anchor="Par427" w:tooltip="Ссылка на текущий документ" w:history="1">
        <w:r>
          <w:rPr>
            <w:color w:val="0000FF"/>
          </w:rPr>
          <w:t>Раздела 5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427" w:tooltip="Ссылка на текущий документ" w:history="1">
        <w:r>
          <w:rPr>
            <w:color w:val="0000FF"/>
          </w:rPr>
          <w:t>разделе 5</w:t>
        </w:r>
      </w:hyperlink>
      <w:r>
        <w:t xml:space="preserve"> "Сведения о распределении выполненного объема по глубинам скважин, законченных бурением" приводятся показатели только по скважинам, законченным бурением. </w:t>
      </w:r>
      <w:proofErr w:type="gramStart"/>
      <w:r>
        <w:t xml:space="preserve">Поэтому данные по </w:t>
      </w:r>
      <w:hyperlink w:anchor="Par440" w:tooltip="Ссылка на текущий документ" w:history="1">
        <w:r>
          <w:rPr>
            <w:color w:val="0000FF"/>
          </w:rPr>
          <w:t>строке 501</w:t>
        </w:r>
      </w:hyperlink>
      <w:r>
        <w:t xml:space="preserve"> "Суммарная глубина скважин в отчетном году" по механическому колонковому бурению может не совпадать с данными </w:t>
      </w:r>
      <w:hyperlink w:anchor="Par199" w:tooltip="Ссылка на текущий документ" w:history="1">
        <w:r>
          <w:rPr>
            <w:color w:val="0000FF"/>
          </w:rPr>
          <w:t>строки 212</w:t>
        </w:r>
      </w:hyperlink>
      <w:r>
        <w:t xml:space="preserve"> графы 3 "Механическое колонковое бурение - всего" в </w:t>
      </w:r>
      <w:hyperlink w:anchor="Par139" w:tooltip="Ссылка на текущий документ" w:history="1">
        <w:r>
          <w:rPr>
            <w:color w:val="0000FF"/>
          </w:rPr>
          <w:t>разделе 2</w:t>
        </w:r>
      </w:hyperlink>
      <w:r>
        <w:t xml:space="preserve">, а по глубокому разведочному бурению - с данными </w:t>
      </w:r>
      <w:hyperlink w:anchor="Par164" w:tooltip="Ссылка на текущий документ" w:history="1">
        <w:r>
          <w:rPr>
            <w:color w:val="0000FF"/>
          </w:rPr>
          <w:t>строки 201</w:t>
        </w:r>
      </w:hyperlink>
      <w:r>
        <w:t xml:space="preserve"> графы 3 </w:t>
      </w:r>
      <w:hyperlink w:anchor="Par139" w:tooltip="Ссылка на текущий документ" w:history="1">
        <w:r>
          <w:rPr>
            <w:color w:val="0000FF"/>
          </w:rPr>
          <w:t>раздела 2</w:t>
        </w:r>
      </w:hyperlink>
      <w:r>
        <w:t xml:space="preserve">, т.к. в </w:t>
      </w:r>
      <w:hyperlink w:anchor="Par139" w:tooltip="Ссылка на текущий документ" w:history="1">
        <w:r>
          <w:rPr>
            <w:color w:val="0000FF"/>
          </w:rPr>
          <w:t>разделе 2</w:t>
        </w:r>
      </w:hyperlink>
      <w:r>
        <w:t xml:space="preserve"> отражаются объемы по всем скважинам, а в </w:t>
      </w:r>
      <w:hyperlink w:anchor="Par383" w:tooltip="Ссылка на текущий документ" w:history="1">
        <w:r>
          <w:rPr>
            <w:color w:val="0000FF"/>
          </w:rPr>
          <w:t>4 разделе</w:t>
        </w:r>
      </w:hyperlink>
      <w:r>
        <w:t xml:space="preserve"> только по</w:t>
      </w:r>
      <w:proofErr w:type="gramEnd"/>
      <w:r>
        <w:t xml:space="preserve"> скважинам, законченным бурением в отчетном году, независимо от того, когда они были начаты.</w:t>
      </w:r>
    </w:p>
    <w:p w:rsidR="00A57230" w:rsidRDefault="00B2616A">
      <w:pPr>
        <w:pStyle w:val="ConsPlusNormal"/>
        <w:ind w:firstLine="540"/>
        <w:jc w:val="both"/>
      </w:pPr>
      <w:r>
        <w:t xml:space="preserve">По </w:t>
      </w:r>
      <w:hyperlink w:anchor="Par452" w:tooltip="Ссылка на текущий документ" w:history="1">
        <w:r>
          <w:rPr>
            <w:color w:val="0000FF"/>
          </w:rPr>
          <w:t>строкам 504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501" w:tooltip="Ссылка на текущий документ" w:history="1">
        <w:r>
          <w:rPr>
            <w:color w:val="0000FF"/>
          </w:rPr>
          <w:t>516</w:t>
        </w:r>
      </w:hyperlink>
      <w:r>
        <w:t xml:space="preserve"> показывается распределение количества скважин (единицы), законченных бурением по интервалам глубин.</w:t>
      </w:r>
    </w:p>
    <w:p w:rsidR="00A57230" w:rsidRDefault="00B2616A">
      <w:pPr>
        <w:pStyle w:val="ConsPlusNormal"/>
        <w:ind w:firstLine="540"/>
        <w:jc w:val="both"/>
      </w:pPr>
      <w:r>
        <w:lastRenderedPageBreak/>
        <w:t>Распределение скважин механического колонкового и глубокого разведочного бурения показывается только по интервалам глубин, установленным для каждого вида бурения.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по </w:t>
      </w:r>
      <w:hyperlink w:anchor="Par427" w:tooltip="Ссылка на текущий документ" w:history="1">
        <w:r>
          <w:rPr>
            <w:color w:val="0000FF"/>
          </w:rPr>
          <w:t>Разделу 5</w:t>
        </w:r>
      </w:hyperlink>
      <w:r>
        <w:t xml:space="preserve"> заполняются в отчете 1 раз за отчетный год.</w:t>
      </w: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jc w:val="center"/>
        <w:outlineLvl w:val="2"/>
      </w:pPr>
      <w:bookmarkStart w:id="105" w:name="Par620"/>
      <w:bookmarkEnd w:id="105"/>
      <w:r>
        <w:t>Арифметические и логические контроли</w:t>
      </w:r>
    </w:p>
    <w:p w:rsidR="00A57230" w:rsidRDefault="00A57230">
      <w:pPr>
        <w:pStyle w:val="ConsPlusNormal"/>
        <w:ind w:firstLine="540"/>
        <w:jc w:val="both"/>
      </w:pPr>
    </w:p>
    <w:bookmarkStart w:id="106" w:name="Par622"/>
    <w:bookmarkEnd w:id="106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Par88  \o "Ссылка на текущий документ"</w:instrText>
      </w:r>
      <w:r>
        <w:fldChar w:fldCharType="separate"/>
      </w:r>
      <w:r>
        <w:rPr>
          <w:color w:val="0000FF"/>
        </w:rPr>
        <w:t>Раздел 1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1.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25" w:tooltip="Ссылка на текущий документ" w:history="1">
        <w:r>
          <w:rPr>
            <w:color w:val="0000FF"/>
          </w:rPr>
          <w:t>стр. 107</w:t>
        </w:r>
      </w:hyperlink>
      <w:r>
        <w:t>) по графам 3, 4, 5, 6</w:t>
      </w:r>
    </w:p>
    <w:p w:rsidR="00A57230" w:rsidRDefault="00B2616A">
      <w:pPr>
        <w:pStyle w:val="ConsPlusNormal"/>
        <w:ind w:firstLine="540"/>
        <w:jc w:val="both"/>
      </w:pPr>
      <w:r>
        <w:t xml:space="preserve">2.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5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29" w:tooltip="Ссылка на текущий документ" w:history="1">
        <w:r>
          <w:rPr>
            <w:color w:val="0000FF"/>
          </w:rPr>
          <w:t>стр. 108</w:t>
        </w:r>
      </w:hyperlink>
      <w:r>
        <w:t xml:space="preserve"> по графам 3, 4, 5, 6</w:t>
      </w:r>
    </w:p>
    <w:p w:rsidR="00A57230" w:rsidRDefault="00B2616A">
      <w:pPr>
        <w:pStyle w:val="ConsPlusNormal"/>
        <w:ind w:firstLine="540"/>
        <w:jc w:val="both"/>
      </w:pPr>
      <w:r>
        <w:t xml:space="preserve">3.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31" w:tooltip="Ссылка на текущий документ" w:history="1">
        <w:r>
          <w:rPr>
            <w:color w:val="0000FF"/>
          </w:rPr>
          <w:t>стр. 109</w:t>
        </w:r>
      </w:hyperlink>
      <w:r>
        <w:t xml:space="preserve"> по графам 3, 4, 5, 6</w:t>
      </w:r>
    </w:p>
    <w:p w:rsidR="00A57230" w:rsidRDefault="00B2616A">
      <w:pPr>
        <w:pStyle w:val="ConsPlusNormal"/>
        <w:ind w:firstLine="540"/>
        <w:jc w:val="both"/>
      </w:pPr>
      <w:r>
        <w:t xml:space="preserve">4.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125" w:tooltip="Ссылка на текущий документ" w:history="1">
        <w:r>
          <w:rPr>
            <w:color w:val="0000FF"/>
          </w:rPr>
          <w:t>стр. 107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31" w:tooltip="Ссылка на текущий документ" w:history="1">
        <w:r>
          <w:rPr>
            <w:color w:val="0000FF"/>
          </w:rPr>
          <w:t>стр. 109</w:t>
        </w:r>
      </w:hyperlink>
      <w:r>
        <w:t>) по графам 3, 4, 5, 6</w:t>
      </w:r>
    </w:p>
    <w:p w:rsidR="00A57230" w:rsidRDefault="00B2616A">
      <w:pPr>
        <w:pStyle w:val="ConsPlusNormal"/>
        <w:ind w:firstLine="540"/>
        <w:jc w:val="both"/>
      </w:pPr>
      <w:r>
        <w:t xml:space="preserve">5. </w:t>
      </w:r>
      <w:hyperlink w:anchor="Par131" w:tooltip="Ссылка на текущий документ" w:history="1">
        <w:r>
          <w:rPr>
            <w:color w:val="0000FF"/>
          </w:rPr>
          <w:t>стр. 109</w:t>
        </w:r>
      </w:hyperlink>
      <w:r>
        <w:t xml:space="preserve"> = (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- </w:t>
      </w:r>
      <w:hyperlink w:anchor="Par125" w:tooltip="Ссылка на текущий документ" w:history="1">
        <w:r>
          <w:rPr>
            <w:color w:val="0000FF"/>
          </w:rPr>
          <w:t>стр. 107</w:t>
        </w:r>
      </w:hyperlink>
      <w:r>
        <w:t xml:space="preserve"> - </w:t>
      </w:r>
      <w:hyperlink w:anchor="Par129" w:tooltip="Ссылка на текущий документ" w:history="1">
        <w:r>
          <w:rPr>
            <w:color w:val="0000FF"/>
          </w:rPr>
          <w:t>стр. 108</w:t>
        </w:r>
      </w:hyperlink>
      <w:r>
        <w:t>) по графам 3, 4, 5, 6</w:t>
      </w:r>
    </w:p>
    <w:p w:rsidR="00A57230" w:rsidRDefault="00B2616A">
      <w:pPr>
        <w:pStyle w:val="ConsPlusNormal"/>
        <w:ind w:firstLine="540"/>
        <w:jc w:val="both"/>
      </w:pPr>
      <w:r>
        <w:t xml:space="preserve">6. гр. 3 </w:t>
      </w:r>
      <w:r w:rsidR="00193121">
        <w:rPr>
          <w:noProof/>
          <w:position w:val="-4"/>
        </w:rPr>
        <w:drawing>
          <wp:inline distT="0" distB="0" distL="0" distR="0">
            <wp:extent cx="123825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(гр. 4 + гр. 5 + гр. 6) по </w:t>
      </w:r>
      <w:hyperlink w:anchor="Par101" w:tooltip="Ссылка на текущий документ" w:history="1">
        <w:r>
          <w:rPr>
            <w:color w:val="0000FF"/>
          </w:rPr>
          <w:t>строкам 101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31" w:tooltip="Ссылка на текущий документ" w:history="1">
        <w:r>
          <w:rPr>
            <w:color w:val="0000FF"/>
          </w:rPr>
          <w:t>109</w:t>
        </w:r>
      </w:hyperlink>
    </w:p>
    <w:p w:rsidR="00A57230" w:rsidRDefault="00A57230">
      <w:pPr>
        <w:pStyle w:val="ConsPlusNormal"/>
        <w:ind w:firstLine="540"/>
        <w:jc w:val="both"/>
      </w:pPr>
    </w:p>
    <w:bookmarkStart w:id="107" w:name="Par630"/>
    <w:bookmarkEnd w:id="107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Par139  \o "Ссылка на текущий документ"</w:instrText>
      </w:r>
      <w:r>
        <w:fldChar w:fldCharType="separate"/>
      </w:r>
      <w:r>
        <w:rPr>
          <w:color w:val="0000FF"/>
        </w:rPr>
        <w:t>Раздел 2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7. 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= (</w:t>
      </w:r>
      <w:hyperlink w:anchor="Par168" w:tooltip="Ссылка на текущий документ" w:history="1">
        <w:r>
          <w:rPr>
            <w:color w:val="0000FF"/>
          </w:rPr>
          <w:t>стр. 202</w:t>
        </w:r>
      </w:hyperlink>
      <w:r>
        <w:t xml:space="preserve"> + </w:t>
      </w:r>
      <w:hyperlink w:anchor="Par171" w:tooltip="Ссылка на текущий документ" w:history="1">
        <w:r>
          <w:rPr>
            <w:color w:val="0000FF"/>
          </w:rPr>
          <w:t>стр. 203</w:t>
        </w:r>
      </w:hyperlink>
      <w:r>
        <w:t>) по графам 3, 4</w:t>
      </w:r>
    </w:p>
    <w:p w:rsidR="00A57230" w:rsidRDefault="00B2616A">
      <w:pPr>
        <w:pStyle w:val="ConsPlusNormal"/>
        <w:ind w:firstLine="540"/>
        <w:jc w:val="both"/>
      </w:pPr>
      <w:r>
        <w:t xml:space="preserve">8. 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= (</w:t>
      </w:r>
      <w:hyperlink w:anchor="Par173" w:tooltip="Ссылка на текущий документ" w:history="1">
        <w:r>
          <w:rPr>
            <w:color w:val="0000FF"/>
          </w:rPr>
          <w:t>стр. 204</w:t>
        </w:r>
      </w:hyperlink>
      <w:r>
        <w:t xml:space="preserve"> + </w:t>
      </w:r>
      <w:hyperlink w:anchor="Par178" w:tooltip="Ссылка на текущий документ" w:history="1">
        <w:r>
          <w:rPr>
            <w:color w:val="0000FF"/>
          </w:rPr>
          <w:t>стр. 205</w:t>
        </w:r>
      </w:hyperlink>
      <w:r>
        <w:t xml:space="preserve"> + </w:t>
      </w:r>
      <w:hyperlink w:anchor="Par180" w:tooltip="Ссылка на текущий документ" w:history="1">
        <w:r>
          <w:rPr>
            <w:color w:val="0000FF"/>
          </w:rPr>
          <w:t>стр. 206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9. 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= (</w:t>
      </w:r>
      <w:hyperlink w:anchor="Par182" w:tooltip="Ссылка на текущий документ" w:history="1">
        <w:r>
          <w:rPr>
            <w:color w:val="0000FF"/>
          </w:rPr>
          <w:t>стр. 207</w:t>
        </w:r>
      </w:hyperlink>
      <w:r>
        <w:t xml:space="preserve"> + </w:t>
      </w:r>
      <w:hyperlink w:anchor="Par189" w:tooltip="Ссылка на текущий документ" w:history="1">
        <w:r>
          <w:rPr>
            <w:color w:val="0000FF"/>
          </w:rPr>
          <w:t>стр. 209</w:t>
        </w:r>
      </w:hyperlink>
      <w:r>
        <w:t xml:space="preserve"> + </w:t>
      </w:r>
      <w:hyperlink w:anchor="Par192" w:tooltip="Ссылка на текущий документ" w:history="1">
        <w:r>
          <w:rPr>
            <w:color w:val="0000FF"/>
          </w:rPr>
          <w:t>стр. 210</w:t>
        </w:r>
      </w:hyperlink>
      <w:r>
        <w:t xml:space="preserve"> + </w:t>
      </w:r>
      <w:hyperlink w:anchor="Par195" w:tooltip="Ссылка на текущий документ" w:history="1">
        <w:r>
          <w:rPr>
            <w:color w:val="0000FF"/>
          </w:rPr>
          <w:t>стр. 211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10. </w:t>
      </w:r>
      <w:hyperlink w:anchor="Par186" w:tooltip="Ссылка на текущий документ" w:history="1">
        <w:r>
          <w:rPr>
            <w:color w:val="0000FF"/>
          </w:rPr>
          <w:t>стр. 208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82" w:tooltip="Ссылка на текущий документ" w:history="1">
        <w:r>
          <w:rPr>
            <w:color w:val="0000FF"/>
          </w:rPr>
          <w:t>стр. 207</w:t>
        </w:r>
      </w:hyperlink>
      <w:r>
        <w:t xml:space="preserve">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11. </w:t>
      </w:r>
      <w:hyperlink w:anchor="Par199" w:tooltip="Ссылка на текущий документ" w:history="1">
        <w:r>
          <w:rPr>
            <w:color w:val="0000FF"/>
          </w:rPr>
          <w:t>стр. 212</w:t>
        </w:r>
      </w:hyperlink>
      <w:r>
        <w:t xml:space="preserve"> = (</w:t>
      </w:r>
      <w:hyperlink w:anchor="Par203" w:tooltip="Ссылка на текущий документ" w:history="1">
        <w:r>
          <w:rPr>
            <w:color w:val="0000FF"/>
          </w:rPr>
          <w:t>стр. 213</w:t>
        </w:r>
      </w:hyperlink>
      <w:r>
        <w:t xml:space="preserve"> + </w:t>
      </w:r>
      <w:hyperlink w:anchor="Par207" w:tooltip="Ссылка на текущий документ" w:history="1">
        <w:r>
          <w:rPr>
            <w:color w:val="0000FF"/>
          </w:rPr>
          <w:t>стр. 214</w:t>
        </w:r>
      </w:hyperlink>
      <w:r>
        <w:t>) по графам 3, 4</w:t>
      </w:r>
    </w:p>
    <w:p w:rsidR="00A57230" w:rsidRDefault="00B2616A">
      <w:pPr>
        <w:pStyle w:val="ConsPlusNormal"/>
        <w:ind w:firstLine="540"/>
        <w:jc w:val="both"/>
      </w:pPr>
      <w:r>
        <w:t xml:space="preserve">12. </w:t>
      </w:r>
      <w:hyperlink w:anchor="Par229" w:tooltip="Ссылка на текущий документ" w:history="1">
        <w:r>
          <w:rPr>
            <w:color w:val="0000FF"/>
          </w:rPr>
          <w:t>стр. 220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233" w:tooltip="Ссылка на текущий документ" w:history="1">
        <w:r>
          <w:rPr>
            <w:color w:val="0000FF"/>
          </w:rPr>
          <w:t>стр. 221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238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61" w:tooltip="Ссылка на текущий документ" w:history="1">
        <w:r>
          <w:rPr>
            <w:color w:val="0000FF"/>
          </w:rPr>
          <w:t>стр. 229</w:t>
        </w:r>
      </w:hyperlink>
      <w:r>
        <w:t>) по графам 4, 6, 8</w:t>
      </w:r>
    </w:p>
    <w:p w:rsidR="00A57230" w:rsidRDefault="00B2616A">
      <w:pPr>
        <w:pStyle w:val="ConsPlusNormal"/>
        <w:ind w:firstLine="540"/>
        <w:jc w:val="both"/>
      </w:pPr>
      <w:r>
        <w:t xml:space="preserve">13. </w:t>
      </w:r>
      <w:hyperlink w:anchor="Par265" w:tooltip="Ссылка на текущий документ" w:history="1">
        <w:r>
          <w:rPr>
            <w:color w:val="0000FF"/>
          </w:rPr>
          <w:t>стр. 230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261" w:tooltip="Ссылка на текущий документ" w:history="1">
        <w:r>
          <w:rPr>
            <w:color w:val="0000FF"/>
          </w:rPr>
          <w:t>стр. 229</w:t>
        </w:r>
      </w:hyperlink>
      <w:r>
        <w:t xml:space="preserve"> по всем графам</w:t>
      </w:r>
    </w:p>
    <w:p w:rsidR="00A57230" w:rsidRDefault="00A57230">
      <w:pPr>
        <w:pStyle w:val="ConsPlusNormal"/>
        <w:ind w:firstLine="540"/>
        <w:jc w:val="both"/>
      </w:pPr>
    </w:p>
    <w:bookmarkStart w:id="108" w:name="Par639"/>
    <w:bookmarkEnd w:id="108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Par272  \o "Ссылка на текущий документ"</w:instrText>
      </w:r>
      <w:r>
        <w:fldChar w:fldCharType="separate"/>
      </w:r>
      <w:r>
        <w:rPr>
          <w:color w:val="0000FF"/>
        </w:rPr>
        <w:t>Раздел 3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14. </w:t>
      </w:r>
      <w:hyperlink w:anchor="Par291" w:tooltip="Ссылка на текущий документ" w:history="1">
        <w:r>
          <w:rPr>
            <w:color w:val="0000FF"/>
          </w:rPr>
          <w:t>стр. 301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hyperlink w:anchor="Par294" w:tooltip="Ссылка на текущий документ" w:history="1">
        <w:r>
          <w:rPr>
            <w:color w:val="0000FF"/>
          </w:rPr>
          <w:t>стр. 302</w:t>
        </w:r>
      </w:hyperlink>
      <w:r>
        <w:t xml:space="preserve"> + </w:t>
      </w:r>
      <w:hyperlink w:anchor="Par296" w:tooltip="Ссылка на текущий документ" w:history="1">
        <w:r>
          <w:rPr>
            <w:color w:val="0000FF"/>
          </w:rPr>
          <w:t>стр. 303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15. </w:t>
      </w:r>
      <w:hyperlink w:anchor="Par298" w:tooltip="Ссылка на текущий документ" w:history="1">
        <w:r>
          <w:rPr>
            <w:color w:val="0000FF"/>
          </w:rPr>
          <w:t>стр. 304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hyperlink w:anchor="Par301" w:tooltip="Ссылка на текущий документ" w:history="1">
        <w:r>
          <w:rPr>
            <w:color w:val="0000FF"/>
          </w:rPr>
          <w:t>стр. 305</w:t>
        </w:r>
      </w:hyperlink>
      <w:r>
        <w:t xml:space="preserve"> + </w:t>
      </w:r>
      <w:hyperlink w:anchor="Par303" w:tooltip="Ссылка на текущий документ" w:history="1">
        <w:r>
          <w:rPr>
            <w:color w:val="0000FF"/>
          </w:rPr>
          <w:t>стр. 306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16. </w:t>
      </w:r>
      <w:hyperlink w:anchor="Par305" w:tooltip="Ссылка на текущий документ" w:history="1">
        <w:r>
          <w:rPr>
            <w:color w:val="0000FF"/>
          </w:rPr>
          <w:t>стр. 307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hyperlink w:anchor="Par308" w:tooltip="Ссылка на текущий документ" w:history="1">
        <w:r>
          <w:rPr>
            <w:color w:val="0000FF"/>
          </w:rPr>
          <w:t>стр. 308</w:t>
        </w:r>
      </w:hyperlink>
      <w:r>
        <w:t xml:space="preserve"> + </w:t>
      </w:r>
      <w:hyperlink w:anchor="Par310" w:tooltip="Ссылка на текущий документ" w:history="1">
        <w:r>
          <w:rPr>
            <w:color w:val="0000FF"/>
          </w:rPr>
          <w:t>стр. 309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17. </w:t>
      </w:r>
      <w:hyperlink w:anchor="Par312" w:tooltip="Ссылка на текущий документ" w:history="1">
        <w:r>
          <w:rPr>
            <w:color w:val="0000FF"/>
          </w:rPr>
          <w:t>стр. 310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315" w:tooltip="Ссылка на текущий документ" w:history="1">
        <w:r>
          <w:rPr>
            <w:color w:val="0000FF"/>
          </w:rPr>
          <w:t>стр. 311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319" w:tooltip="Ссылка на текущий документ" w:history="1">
        <w:r>
          <w:rPr>
            <w:color w:val="0000FF"/>
          </w:rPr>
          <w:t>стр. 313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18. </w:t>
      </w:r>
      <w:hyperlink w:anchor="Par321" w:tooltip="Ссылка на текущий документ" w:history="1">
        <w:r>
          <w:rPr>
            <w:color w:val="0000FF"/>
          </w:rPr>
          <w:t>стр. 314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324" w:tooltip="Ссылка на текущий документ" w:history="1">
        <w:r>
          <w:rPr>
            <w:color w:val="0000FF"/>
          </w:rPr>
          <w:t>стр. 315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328" w:tooltip="Ссылка на текущий документ" w:history="1">
        <w:r>
          <w:rPr>
            <w:color w:val="0000FF"/>
          </w:rPr>
          <w:t>стр. 317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19. </w:t>
      </w:r>
      <w:hyperlink w:anchor="Par330" w:tooltip="Ссылка на текущий документ" w:history="1">
        <w:r>
          <w:rPr>
            <w:color w:val="0000FF"/>
          </w:rPr>
          <w:t>стр. 318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333" w:tooltip="Ссылка на текущий документ" w:history="1">
        <w:r>
          <w:rPr>
            <w:color w:val="0000FF"/>
          </w:rPr>
          <w:t>стр. 319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238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335" w:tooltip="Ссылка на текущий документ" w:history="1">
        <w:r>
          <w:rPr>
            <w:color w:val="0000FF"/>
          </w:rPr>
          <w:t>стр. 320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20. </w:t>
      </w:r>
      <w:hyperlink w:anchor="Par361" w:tooltip="Ссылка на текущий документ" w:history="1">
        <w:r>
          <w:rPr>
            <w:color w:val="0000FF"/>
          </w:rPr>
          <w:t>стр. 326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hyperlink w:anchor="Par365" w:tooltip="Ссылка на текущий документ" w:history="1">
        <w:r>
          <w:rPr>
            <w:color w:val="0000FF"/>
          </w:rPr>
          <w:t>стр. 327</w:t>
        </w:r>
      </w:hyperlink>
      <w:r>
        <w:t xml:space="preserve"> + </w:t>
      </w:r>
      <w:hyperlink w:anchor="Par367" w:tooltip="Ссылка на текущий документ" w:history="1">
        <w:r>
          <w:rPr>
            <w:color w:val="0000FF"/>
          </w:rPr>
          <w:t>стр. 328</w:t>
        </w:r>
      </w:hyperlink>
      <w:r>
        <w:t>) по графе 4</w:t>
      </w:r>
    </w:p>
    <w:p w:rsidR="00A57230" w:rsidRDefault="00A57230">
      <w:pPr>
        <w:pStyle w:val="ConsPlusNormal"/>
        <w:ind w:firstLine="540"/>
        <w:jc w:val="both"/>
      </w:pPr>
    </w:p>
    <w:bookmarkStart w:id="109" w:name="Par648"/>
    <w:bookmarkEnd w:id="109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Par383  \o "Ссылка на текущий документ"</w:instrText>
      </w:r>
      <w:r>
        <w:fldChar w:fldCharType="separate"/>
      </w:r>
      <w:r>
        <w:rPr>
          <w:color w:val="0000FF"/>
        </w:rPr>
        <w:t>Раздел 4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21.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392" w:tooltip="Ссылка на текущий документ" w:history="1">
        <w:r>
          <w:rPr>
            <w:color w:val="0000FF"/>
          </w:rPr>
          <w:t>стр. 401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416" w:tooltip="Ссылка на текущий документ" w:history="1">
        <w:r>
          <w:rPr>
            <w:color w:val="0000FF"/>
          </w:rPr>
          <w:t>стр. 412</w:t>
        </w:r>
      </w:hyperlink>
      <w:r>
        <w:t xml:space="preserve">) = </w:t>
      </w:r>
      <w:hyperlink w:anchor="Par203" w:tooltip="Ссылка на текущий документ" w:history="1">
        <w:r>
          <w:rPr>
            <w:color w:val="0000FF"/>
          </w:rPr>
          <w:t>стр. 213</w:t>
        </w:r>
      </w:hyperlink>
      <w:r>
        <w:t xml:space="preserve"> по графе 3</w:t>
      </w:r>
    </w:p>
    <w:p w:rsidR="00A57230" w:rsidRDefault="00B2616A">
      <w:pPr>
        <w:pStyle w:val="ConsPlusNormal"/>
        <w:ind w:firstLine="540"/>
        <w:jc w:val="both"/>
      </w:pPr>
      <w:r>
        <w:t xml:space="preserve">22. </w:t>
      </w:r>
      <w:hyperlink w:anchor="Par421" w:tooltip="Ссылка на текущий документ" w:history="1">
        <w:r>
          <w:rPr>
            <w:color w:val="0000FF"/>
          </w:rPr>
          <w:t>стр. 414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392" w:tooltip="Ссылка на текущий документ" w:history="1">
        <w:r>
          <w:rPr>
            <w:color w:val="0000FF"/>
          </w:rPr>
          <w:t>стр. 401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416" w:tooltip="Ссылка на текущий документ" w:history="1">
        <w:r>
          <w:rPr>
            <w:color w:val="0000FF"/>
          </w:rPr>
          <w:t>стр. 412</w:t>
        </w:r>
      </w:hyperlink>
      <w:r>
        <w:t xml:space="preserve">) / </w:t>
      </w:r>
      <w:hyperlink w:anchor="Par419" w:tooltip="Ссылка на текущий документ" w:history="1">
        <w:r>
          <w:rPr>
            <w:color w:val="0000FF"/>
          </w:rPr>
          <w:t>стр. 413</w:t>
        </w:r>
      </w:hyperlink>
      <w:r>
        <w:t xml:space="preserve"> по графе 3 (с одним десятичным знаком)</w:t>
      </w:r>
    </w:p>
    <w:p w:rsidR="00A57230" w:rsidRDefault="00A57230">
      <w:pPr>
        <w:pStyle w:val="ConsPlusNormal"/>
        <w:ind w:firstLine="540"/>
        <w:jc w:val="both"/>
      </w:pPr>
    </w:p>
    <w:bookmarkStart w:id="110" w:name="Par652"/>
    <w:bookmarkEnd w:id="110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Par427  \o "Ссылка на текущий документ"</w:instrText>
      </w:r>
      <w:r>
        <w:fldChar w:fldCharType="separate"/>
      </w:r>
      <w:r>
        <w:rPr>
          <w:color w:val="0000FF"/>
        </w:rPr>
        <w:t>Раздел 5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23. </w:t>
      </w:r>
      <w:hyperlink w:anchor="Par444" w:tooltip="Ссылка на текущий документ" w:history="1">
        <w:r>
          <w:rPr>
            <w:color w:val="0000FF"/>
          </w:rPr>
          <w:t>стр. 502</w:t>
        </w:r>
      </w:hyperlink>
      <w:r>
        <w:t xml:space="preserve"> = (</w:t>
      </w:r>
      <w:hyperlink w:anchor="Par452" w:tooltip="Ссылка на текущий документ" w:history="1">
        <w:r>
          <w:rPr>
            <w:color w:val="0000FF"/>
          </w:rPr>
          <w:t>стр. 504</w:t>
        </w:r>
      </w:hyperlink>
      <w:r>
        <w:t xml:space="preserve"> + </w:t>
      </w:r>
      <w:hyperlink w:anchor="Par457" w:tooltip="Ссылка на текущий документ" w:history="1">
        <w:r>
          <w:rPr>
            <w:color w:val="0000FF"/>
          </w:rPr>
          <w:t>стр. 505</w:t>
        </w:r>
      </w:hyperlink>
      <w:r>
        <w:t xml:space="preserve"> + </w:t>
      </w:r>
      <w:hyperlink w:anchor="Par461" w:tooltip="Ссылка на текущий документ" w:history="1">
        <w:r>
          <w:rPr>
            <w:color w:val="0000FF"/>
          </w:rPr>
          <w:t>стр. 506</w:t>
        </w:r>
      </w:hyperlink>
      <w:r>
        <w:t xml:space="preserve"> + </w:t>
      </w:r>
      <w:hyperlink w:anchor="Par465" w:tooltip="Ссылка на текущий документ" w:history="1">
        <w:r>
          <w:rPr>
            <w:color w:val="0000FF"/>
          </w:rPr>
          <w:t>стр. 507</w:t>
        </w:r>
      </w:hyperlink>
      <w:r>
        <w:t xml:space="preserve"> + </w:t>
      </w:r>
      <w:hyperlink w:anchor="Par473" w:tooltip="Ссылка на текущий документ" w:history="1">
        <w:r>
          <w:rPr>
            <w:color w:val="0000FF"/>
          </w:rPr>
          <w:t>стр. 509</w:t>
        </w:r>
      </w:hyperlink>
      <w:r>
        <w:t xml:space="preserve"> + </w:t>
      </w:r>
      <w:hyperlink w:anchor="Par481" w:tooltip="Ссылка на текущий документ" w:history="1">
        <w:r>
          <w:rPr>
            <w:color w:val="0000FF"/>
          </w:rPr>
          <w:t>стр. 511</w:t>
        </w:r>
      </w:hyperlink>
      <w:r>
        <w:t xml:space="preserve"> + </w:t>
      </w:r>
      <w:hyperlink w:anchor="Par485" w:tooltip="Ссылка на текущий документ" w:history="1">
        <w:r>
          <w:rPr>
            <w:color w:val="0000FF"/>
          </w:rPr>
          <w:t>стр. 512</w:t>
        </w:r>
      </w:hyperlink>
      <w:r>
        <w:t xml:space="preserve"> + </w:t>
      </w:r>
      <w:hyperlink w:anchor="Par489" w:tooltip="Ссылка на текущий документ" w:history="1">
        <w:r>
          <w:rPr>
            <w:color w:val="0000FF"/>
          </w:rPr>
          <w:t>стр. 513</w:t>
        </w:r>
      </w:hyperlink>
      <w:r>
        <w:t>) по графе 3</w:t>
      </w:r>
    </w:p>
    <w:p w:rsidR="00A57230" w:rsidRDefault="00B2616A">
      <w:pPr>
        <w:pStyle w:val="ConsPlusNormal"/>
        <w:ind w:firstLine="540"/>
        <w:jc w:val="both"/>
      </w:pPr>
      <w:r>
        <w:t xml:space="preserve">24. </w:t>
      </w:r>
      <w:hyperlink w:anchor="Par444" w:tooltip="Ссылка на текущий документ" w:history="1">
        <w:r>
          <w:rPr>
            <w:color w:val="0000FF"/>
          </w:rPr>
          <w:t>стр. 502</w:t>
        </w:r>
      </w:hyperlink>
      <w:r>
        <w:t xml:space="preserve"> = </w:t>
      </w:r>
      <w:hyperlink w:anchor="Par469" w:tooltip="Ссылка на текущий документ" w:history="1">
        <w:r>
          <w:rPr>
            <w:color w:val="0000FF"/>
          </w:rPr>
          <w:t>стр. 508</w:t>
        </w:r>
      </w:hyperlink>
      <w:r>
        <w:t xml:space="preserve"> +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477" w:tooltip="Ссылка на текущий документ" w:history="1">
        <w:r>
          <w:rPr>
            <w:color w:val="0000FF"/>
          </w:rPr>
          <w:t>стр. 510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33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501" w:tooltip="Ссылка на текущий документ" w:history="1">
        <w:r>
          <w:rPr>
            <w:color w:val="0000FF"/>
          </w:rPr>
          <w:t>стр. 516</w:t>
        </w:r>
      </w:hyperlink>
      <w:r>
        <w:t>) по графе 4</w:t>
      </w:r>
    </w:p>
    <w:p w:rsidR="00A57230" w:rsidRDefault="00B2616A">
      <w:pPr>
        <w:pStyle w:val="ConsPlusNormal"/>
        <w:ind w:firstLine="540"/>
        <w:jc w:val="both"/>
      </w:pPr>
      <w:r>
        <w:t xml:space="preserve">25. </w:t>
      </w:r>
      <w:hyperlink w:anchor="Par448" w:tooltip="Ссылка на текущий документ" w:history="1">
        <w:r>
          <w:rPr>
            <w:color w:val="0000FF"/>
          </w:rPr>
          <w:t>стр. 503</w:t>
        </w:r>
      </w:hyperlink>
      <w:r>
        <w:t xml:space="preserve"> = (</w:t>
      </w:r>
      <w:hyperlink w:anchor="Par440" w:tooltip="Ссылка на текущий документ" w:history="1">
        <w:r>
          <w:rPr>
            <w:color w:val="0000FF"/>
          </w:rPr>
          <w:t>стр. 501</w:t>
        </w:r>
      </w:hyperlink>
      <w:r>
        <w:t xml:space="preserve"> / </w:t>
      </w:r>
      <w:hyperlink w:anchor="Par444" w:tooltip="Ссылка на текущий документ" w:history="1">
        <w:r>
          <w:rPr>
            <w:color w:val="0000FF"/>
          </w:rPr>
          <w:t>стр. 502</w:t>
        </w:r>
      </w:hyperlink>
      <w:r>
        <w:t>) по графам 3, 4</w:t>
      </w: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ind w:firstLine="540"/>
        <w:jc w:val="both"/>
        <w:outlineLvl w:val="3"/>
      </w:pPr>
      <w:bookmarkStart w:id="111" w:name="Par657"/>
      <w:bookmarkEnd w:id="111"/>
      <w:r>
        <w:t xml:space="preserve">Между </w:t>
      </w:r>
      <w:hyperlink w:anchor="Par88" w:tooltip="Ссылка на текущий документ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ar139" w:tooltip="Ссылка на текущий документ" w:history="1">
        <w:r>
          <w:rPr>
            <w:color w:val="0000FF"/>
          </w:rPr>
          <w:t>2</w:t>
        </w:r>
      </w:hyperlink>
      <w:r>
        <w:t>: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>26. (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+ </w:t>
      </w:r>
      <w:hyperlink w:anchor="Par199" w:tooltip="Ссылка на текущий документ" w:history="1">
        <w:r>
          <w:rPr>
            <w:color w:val="0000FF"/>
          </w:rPr>
          <w:t>стр. 212</w:t>
        </w:r>
      </w:hyperlink>
      <w:r>
        <w:t xml:space="preserve"> + </w:t>
      </w:r>
      <w:hyperlink w:anchor="Par209" w:tooltip="Ссылка на текущий документ" w:history="1">
        <w:r>
          <w:rPr>
            <w:color w:val="0000FF"/>
          </w:rPr>
          <w:t>стр. 215</w:t>
        </w:r>
      </w:hyperlink>
      <w:r>
        <w:t xml:space="preserve"> + </w:t>
      </w:r>
      <w:hyperlink w:anchor="Par212" w:tooltip="Ссылка на текущий документ" w:history="1">
        <w:r>
          <w:rPr>
            <w:color w:val="0000FF"/>
          </w:rPr>
          <w:t>стр. 216</w:t>
        </w:r>
      </w:hyperlink>
      <w:r>
        <w:t xml:space="preserve"> + </w:t>
      </w:r>
      <w:hyperlink w:anchor="Par220" w:tooltip="Ссылка на текущий документ" w:history="1">
        <w:r>
          <w:rPr>
            <w:color w:val="0000FF"/>
          </w:rPr>
          <w:t>стр. 217</w:t>
        </w:r>
      </w:hyperlink>
      <w:r>
        <w:t xml:space="preserve"> + </w:t>
      </w:r>
      <w:hyperlink w:anchor="Par222" w:tooltip="Ссылка на текущий документ" w:history="1">
        <w:r>
          <w:rPr>
            <w:color w:val="0000FF"/>
          </w:rPr>
          <w:t>стр. 218</w:t>
        </w:r>
      </w:hyperlink>
      <w:r>
        <w:t xml:space="preserve"> + </w:t>
      </w:r>
      <w:hyperlink w:anchor="Par225" w:tooltip="Ссылка на текущий документ" w:history="1">
        <w:r>
          <w:rPr>
            <w:color w:val="0000FF"/>
          </w:rPr>
          <w:t>стр. 219</w:t>
        </w:r>
      </w:hyperlink>
      <w:r>
        <w:t xml:space="preserve"> + </w:t>
      </w:r>
      <w:hyperlink w:anchor="Par229" w:tooltip="Ссылка на текущий документ" w:history="1">
        <w:r>
          <w:rPr>
            <w:color w:val="0000FF"/>
          </w:rPr>
          <w:t>стр. 220</w:t>
        </w:r>
      </w:hyperlink>
      <w:r>
        <w:t xml:space="preserve">) по гр. 4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</w:t>
      </w:r>
      <w:proofErr w:type="gramEnd"/>
    </w:p>
    <w:p w:rsidR="00A57230" w:rsidRDefault="00B2616A">
      <w:pPr>
        <w:pStyle w:val="ConsPlusNormal"/>
        <w:ind w:firstLine="540"/>
        <w:jc w:val="both"/>
      </w:pPr>
      <w:proofErr w:type="gramStart"/>
      <w:r>
        <w:t>27. (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+ </w:t>
      </w:r>
      <w:hyperlink w:anchor="Par199" w:tooltip="Ссылка на текущий документ" w:history="1">
        <w:r>
          <w:rPr>
            <w:color w:val="0000FF"/>
          </w:rPr>
          <w:t>стр. 212</w:t>
        </w:r>
      </w:hyperlink>
      <w:r>
        <w:t xml:space="preserve"> + </w:t>
      </w:r>
      <w:hyperlink w:anchor="Par209" w:tooltip="Ссылка на текущий документ" w:history="1">
        <w:r>
          <w:rPr>
            <w:color w:val="0000FF"/>
          </w:rPr>
          <w:t>стр. 215</w:t>
        </w:r>
      </w:hyperlink>
      <w:r>
        <w:t xml:space="preserve"> + </w:t>
      </w:r>
      <w:hyperlink w:anchor="Par212" w:tooltip="Ссылка на текущий документ" w:history="1">
        <w:r>
          <w:rPr>
            <w:color w:val="0000FF"/>
          </w:rPr>
          <w:t>стр. 216</w:t>
        </w:r>
      </w:hyperlink>
      <w:r>
        <w:t xml:space="preserve"> + </w:t>
      </w:r>
      <w:hyperlink w:anchor="Par220" w:tooltip="Ссылка на текущий документ" w:history="1">
        <w:r>
          <w:rPr>
            <w:color w:val="0000FF"/>
          </w:rPr>
          <w:t>стр. 217</w:t>
        </w:r>
      </w:hyperlink>
      <w:r>
        <w:t xml:space="preserve"> + </w:t>
      </w:r>
      <w:hyperlink w:anchor="Par222" w:tooltip="Ссылка на текущий документ" w:history="1">
        <w:r>
          <w:rPr>
            <w:color w:val="0000FF"/>
          </w:rPr>
          <w:t>стр. 218</w:t>
        </w:r>
      </w:hyperlink>
      <w:r>
        <w:t xml:space="preserve"> + </w:t>
      </w:r>
      <w:hyperlink w:anchor="Par225" w:tooltip="Ссылка на текущий документ" w:history="1">
        <w:r>
          <w:rPr>
            <w:color w:val="0000FF"/>
          </w:rPr>
          <w:t>стр. 219</w:t>
        </w:r>
      </w:hyperlink>
      <w:r>
        <w:t xml:space="preserve"> + </w:t>
      </w:r>
      <w:hyperlink w:anchor="Par229" w:tooltip="Ссылка на текущий документ" w:history="1">
        <w:r>
          <w:rPr>
            <w:color w:val="0000FF"/>
          </w:rPr>
          <w:t>стр. 220</w:t>
        </w:r>
      </w:hyperlink>
      <w:r>
        <w:t xml:space="preserve">) по гр. 6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гр. 3</w:t>
      </w:r>
      <w:proofErr w:type="gramEnd"/>
    </w:p>
    <w:p w:rsidR="00A57230" w:rsidRDefault="00B2616A">
      <w:pPr>
        <w:pStyle w:val="ConsPlusNormal"/>
        <w:ind w:firstLine="540"/>
        <w:jc w:val="both"/>
      </w:pPr>
      <w:proofErr w:type="gramStart"/>
      <w:r>
        <w:t>28. (</w:t>
      </w:r>
      <w:hyperlink w:anchor="Par164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+ </w:t>
      </w:r>
      <w:hyperlink w:anchor="Par199" w:tooltip="Ссылка на текущий документ" w:history="1">
        <w:r>
          <w:rPr>
            <w:color w:val="0000FF"/>
          </w:rPr>
          <w:t>стр. 212</w:t>
        </w:r>
      </w:hyperlink>
      <w:r>
        <w:t xml:space="preserve"> + </w:t>
      </w:r>
      <w:hyperlink w:anchor="Par209" w:tooltip="Ссылка на текущий документ" w:history="1">
        <w:r>
          <w:rPr>
            <w:color w:val="0000FF"/>
          </w:rPr>
          <w:t>стр. 215</w:t>
        </w:r>
      </w:hyperlink>
      <w:r>
        <w:t xml:space="preserve"> + </w:t>
      </w:r>
      <w:hyperlink w:anchor="Par212" w:tooltip="Ссылка на текущий документ" w:history="1">
        <w:r>
          <w:rPr>
            <w:color w:val="0000FF"/>
          </w:rPr>
          <w:t>стр. 216</w:t>
        </w:r>
      </w:hyperlink>
      <w:r>
        <w:t xml:space="preserve"> + </w:t>
      </w:r>
      <w:hyperlink w:anchor="Par220" w:tooltip="Ссылка на текущий документ" w:history="1">
        <w:r>
          <w:rPr>
            <w:color w:val="0000FF"/>
          </w:rPr>
          <w:t>стр. 217</w:t>
        </w:r>
      </w:hyperlink>
      <w:r>
        <w:t xml:space="preserve"> + </w:t>
      </w:r>
      <w:hyperlink w:anchor="Par222" w:tooltip="Ссылка на текущий документ" w:history="1">
        <w:r>
          <w:rPr>
            <w:color w:val="0000FF"/>
          </w:rPr>
          <w:t>стр. 218</w:t>
        </w:r>
      </w:hyperlink>
      <w:r>
        <w:t xml:space="preserve"> + </w:t>
      </w:r>
      <w:hyperlink w:anchor="Par225" w:tooltip="Ссылка на текущий документ" w:history="1">
        <w:r>
          <w:rPr>
            <w:color w:val="0000FF"/>
          </w:rPr>
          <w:t>стр. 219</w:t>
        </w:r>
      </w:hyperlink>
      <w:r>
        <w:t xml:space="preserve"> + </w:t>
      </w:r>
      <w:hyperlink w:anchor="Par229" w:tooltip="Ссылка на текущий документ" w:history="1">
        <w:r>
          <w:rPr>
            <w:color w:val="0000FF"/>
          </w:rPr>
          <w:t>стр. 220</w:t>
        </w:r>
      </w:hyperlink>
      <w:r>
        <w:t xml:space="preserve">) по гр. 8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16" w:tooltip="Ссылка на текущий документ" w:history="1">
        <w:r>
          <w:rPr>
            <w:color w:val="0000FF"/>
          </w:rPr>
          <w:t>стр. 104</w:t>
        </w:r>
      </w:hyperlink>
      <w:r>
        <w:t xml:space="preserve"> гр. 3</w:t>
      </w:r>
      <w:proofErr w:type="gramEnd"/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ind w:firstLine="540"/>
        <w:jc w:val="both"/>
        <w:outlineLvl w:val="3"/>
      </w:pPr>
      <w:bookmarkStart w:id="112" w:name="Par662"/>
      <w:bookmarkEnd w:id="112"/>
      <w:r>
        <w:t xml:space="preserve">Между </w:t>
      </w:r>
      <w:hyperlink w:anchor="Par88" w:tooltip="Ссылка на текущий документ" w:history="1">
        <w:r>
          <w:rPr>
            <w:color w:val="0000FF"/>
          </w:rPr>
          <w:t>разделами 1</w:t>
        </w:r>
      </w:hyperlink>
      <w:r>
        <w:t xml:space="preserve"> и </w:t>
      </w:r>
      <w:hyperlink w:anchor="Par272" w:tooltip="Ссылка на текущий документ" w:history="1">
        <w:r>
          <w:rPr>
            <w:color w:val="0000FF"/>
          </w:rPr>
          <w:t>3</w:t>
        </w:r>
      </w:hyperlink>
      <w:r>
        <w:t>: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>29. (</w:t>
      </w:r>
      <w:hyperlink w:anchor="Par291" w:tooltip="Ссылка на текущий документ" w:history="1">
        <w:r>
          <w:rPr>
            <w:color w:val="0000FF"/>
          </w:rPr>
          <w:t>стр. 301</w:t>
        </w:r>
      </w:hyperlink>
      <w:r>
        <w:t xml:space="preserve"> + </w:t>
      </w:r>
      <w:hyperlink w:anchor="Par298" w:tooltip="Ссылка на текущий документ" w:history="1">
        <w:r>
          <w:rPr>
            <w:color w:val="0000FF"/>
          </w:rPr>
          <w:t>стр. 304</w:t>
        </w:r>
      </w:hyperlink>
      <w:r>
        <w:t xml:space="preserve"> + </w:t>
      </w:r>
      <w:hyperlink w:anchor="Par305" w:tooltip="Ссылка на текущий документ" w:history="1">
        <w:r>
          <w:rPr>
            <w:color w:val="0000FF"/>
          </w:rPr>
          <w:t>стр. 307</w:t>
        </w:r>
      </w:hyperlink>
      <w:r>
        <w:t xml:space="preserve"> + </w:t>
      </w:r>
      <w:hyperlink w:anchor="Par312" w:tooltip="Ссылка на текущий документ" w:history="1">
        <w:r>
          <w:rPr>
            <w:color w:val="0000FF"/>
          </w:rPr>
          <w:t>стр. 310</w:t>
        </w:r>
      </w:hyperlink>
      <w:r>
        <w:t xml:space="preserve"> + </w:t>
      </w:r>
      <w:hyperlink w:anchor="Par321" w:tooltip="Ссылка на текущий документ" w:history="1">
        <w:r>
          <w:rPr>
            <w:color w:val="0000FF"/>
          </w:rPr>
          <w:t>стр. 314</w:t>
        </w:r>
      </w:hyperlink>
      <w:r>
        <w:t xml:space="preserve"> + </w:t>
      </w:r>
      <w:hyperlink w:anchor="Par330" w:tooltip="Ссылка на текущий документ" w:history="1">
        <w:r>
          <w:rPr>
            <w:color w:val="0000FF"/>
          </w:rPr>
          <w:t>стр. 318</w:t>
        </w:r>
      </w:hyperlink>
      <w:r>
        <w:t xml:space="preserve"> + </w:t>
      </w:r>
      <w:hyperlink w:anchor="Par337" w:tooltip="Ссылка на текущий документ" w:history="1">
        <w:r>
          <w:rPr>
            <w:color w:val="0000FF"/>
          </w:rPr>
          <w:t>стр. 321</w:t>
        </w:r>
      </w:hyperlink>
      <w:r>
        <w:t xml:space="preserve"> + </w:t>
      </w:r>
      <w:hyperlink w:anchor="Par341" w:tooltip="Ссылка на текущий документ" w:history="1">
        <w:r>
          <w:rPr>
            <w:color w:val="0000FF"/>
          </w:rPr>
          <w:t>стр. 322</w:t>
        </w:r>
      </w:hyperlink>
      <w:r>
        <w:t xml:space="preserve"> + </w:t>
      </w:r>
      <w:hyperlink w:anchor="Par345" w:tooltip="Ссылка на текущий документ" w:history="1">
        <w:r>
          <w:rPr>
            <w:color w:val="0000FF"/>
          </w:rPr>
          <w:t>стр. 323</w:t>
        </w:r>
      </w:hyperlink>
      <w:r>
        <w:t xml:space="preserve"> + </w:t>
      </w:r>
      <w:hyperlink w:anchor="Par350" w:tooltip="Ссылка на текущий документ" w:history="1">
        <w:r>
          <w:rPr>
            <w:color w:val="0000FF"/>
          </w:rPr>
          <w:t>стр. 324</w:t>
        </w:r>
      </w:hyperlink>
      <w:r>
        <w:t xml:space="preserve"> + </w:t>
      </w:r>
      <w:hyperlink w:anchor="Par356" w:tooltip="Ссылка на текущий документ" w:history="1">
        <w:r>
          <w:rPr>
            <w:color w:val="0000FF"/>
          </w:rPr>
          <w:t>стр. 325</w:t>
        </w:r>
      </w:hyperlink>
      <w:r>
        <w:t xml:space="preserve"> + </w:t>
      </w:r>
      <w:hyperlink w:anchor="Par361" w:tooltip="Ссылка на текущий документ" w:history="1">
        <w:r>
          <w:rPr>
            <w:color w:val="0000FF"/>
          </w:rPr>
          <w:t>стр. 326</w:t>
        </w:r>
      </w:hyperlink>
      <w:r>
        <w:t xml:space="preserve"> + </w:t>
      </w:r>
      <w:hyperlink w:anchor="Par369" w:tooltip="Ссылка на текущий документ" w:history="1">
        <w:r>
          <w:rPr>
            <w:color w:val="0000FF"/>
          </w:rPr>
          <w:t>стр. 329</w:t>
        </w:r>
      </w:hyperlink>
      <w:r>
        <w:t xml:space="preserve"> + </w:t>
      </w:r>
      <w:hyperlink w:anchor="Par374" w:tooltip="Ссылка на текущий документ" w:history="1">
        <w:r>
          <w:rPr>
            <w:color w:val="0000FF"/>
          </w:rPr>
          <w:t>стр. 330</w:t>
        </w:r>
      </w:hyperlink>
      <w:r>
        <w:t xml:space="preserve">) по гр. 4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</w:t>
      </w:r>
      <w:proofErr w:type="gramEnd"/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ind w:firstLine="540"/>
        <w:jc w:val="both"/>
        <w:outlineLvl w:val="3"/>
      </w:pPr>
      <w:bookmarkStart w:id="113" w:name="Par665"/>
      <w:bookmarkEnd w:id="113"/>
      <w:r>
        <w:lastRenderedPageBreak/>
        <w:t xml:space="preserve">Контроли между формами </w:t>
      </w:r>
      <w:hyperlink w:anchor="Par50" w:tooltip="Ссылка на текущий документ" w:history="1">
        <w:r>
          <w:rPr>
            <w:color w:val="0000FF"/>
          </w:rPr>
          <w:t>N 2-ГР</w:t>
        </w:r>
      </w:hyperlink>
      <w:r>
        <w:t xml:space="preserve"> и </w:t>
      </w:r>
      <w:hyperlink w:anchor="Par701" w:tooltip="Ссылка на текущий документ" w:history="1">
        <w:r>
          <w:rPr>
            <w:color w:val="0000FF"/>
          </w:rPr>
          <w:t>N 7-ГР</w:t>
        </w:r>
      </w:hyperlink>
    </w:p>
    <w:p w:rsidR="00A57230" w:rsidRDefault="00B2616A">
      <w:pPr>
        <w:pStyle w:val="ConsPlusNormal"/>
        <w:ind w:firstLine="540"/>
        <w:jc w:val="both"/>
      </w:pPr>
      <w:r>
        <w:t xml:space="preserve">30.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 (форма 2-гр) =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 (форма 7-гр)</w:t>
      </w:r>
    </w:p>
    <w:p w:rsidR="00A57230" w:rsidRDefault="00B2616A">
      <w:pPr>
        <w:pStyle w:val="ConsPlusNormal"/>
        <w:ind w:firstLine="540"/>
        <w:jc w:val="both"/>
      </w:pPr>
      <w:r>
        <w:t xml:space="preserve">31.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6 (форма 2-гр) = 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гр. 3 (форма 7-гр)</w:t>
      </w:r>
    </w:p>
    <w:p w:rsidR="00A57230" w:rsidRDefault="00B2616A">
      <w:pPr>
        <w:pStyle w:val="ConsPlusNormal"/>
        <w:ind w:firstLine="540"/>
        <w:jc w:val="both"/>
      </w:pPr>
      <w:r>
        <w:t xml:space="preserve">32. 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гр. 3 (форма 2-гр) =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4 (форма 7-гр)</w:t>
      </w:r>
    </w:p>
    <w:p w:rsidR="00A57230" w:rsidRDefault="00B2616A">
      <w:pPr>
        <w:pStyle w:val="ConsPlusNormal"/>
        <w:ind w:firstLine="540"/>
        <w:jc w:val="both"/>
      </w:pPr>
      <w:r>
        <w:t xml:space="preserve">33. 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гр. 6 (форма 2-гр) = 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гр. 4 (форма 7-гр)</w:t>
      </w:r>
    </w:p>
    <w:p w:rsidR="00A57230" w:rsidRDefault="00B2616A">
      <w:pPr>
        <w:pStyle w:val="ConsPlusNormal"/>
        <w:ind w:firstLine="540"/>
        <w:jc w:val="both"/>
      </w:pPr>
      <w:r>
        <w:t xml:space="preserve">34. </w:t>
      </w:r>
      <w:hyperlink w:anchor="Par116" w:tooltip="Ссылка на текущий документ" w:history="1">
        <w:r>
          <w:rPr>
            <w:color w:val="0000FF"/>
          </w:rPr>
          <w:t>стр. 104</w:t>
        </w:r>
      </w:hyperlink>
      <w:r>
        <w:t xml:space="preserve"> гр. 3 (форма 2-гр) =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5 (форма 7-гр)</w:t>
      </w: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jc w:val="right"/>
        <w:outlineLvl w:val="0"/>
      </w:pPr>
      <w:bookmarkStart w:id="114" w:name="Par676"/>
      <w:bookmarkEnd w:id="114"/>
      <w:r>
        <w:t>Приложение N 2</w:t>
      </w: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           ФЕДЕРАЛЬНОЕ СТАТИСТИЧЕСКОЕ НАБЛЮДЕНИЕ  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  КОНФИДЕНЦИАЛЬНОСТЬ ГАРАНТИРУЕТСЯ ПОЛУЧАТЕЛЕМ ИНФОРМАЦИИ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Нарушение порядка представления статистической информации,        │</w:t>
      </w:r>
    </w:p>
    <w:p w:rsidR="00A57230" w:rsidRDefault="00B2616A">
      <w:pPr>
        <w:pStyle w:val="ConsPlusNonformat"/>
      </w:pPr>
      <w:r>
        <w:t>│  а равно представление недостоверной статистической информации влечет   │</w:t>
      </w:r>
    </w:p>
    <w:p w:rsidR="00A57230" w:rsidRDefault="00B2616A">
      <w:pPr>
        <w:pStyle w:val="ConsPlusNonformat"/>
      </w:pPr>
      <w:r>
        <w:t>│     ответственность, установленную статьей 13.19 Кодекса Российской     │</w:t>
      </w:r>
    </w:p>
    <w:p w:rsidR="00A57230" w:rsidRDefault="00B2616A">
      <w:pPr>
        <w:pStyle w:val="ConsPlusNonformat"/>
      </w:pPr>
      <w:r>
        <w:t>│  Федерации об административных правонарушениях от 30.12.2001 N 195-ФЗ,  │</w:t>
      </w:r>
    </w:p>
    <w:p w:rsidR="00A57230" w:rsidRDefault="00B2616A">
      <w:pPr>
        <w:pStyle w:val="ConsPlusNonformat"/>
      </w:pPr>
      <w:r>
        <w:t>│   а также статьей 3 Закона Российской Федерации от 13.05.92 N 2761-1    │</w:t>
      </w:r>
    </w:p>
    <w:p w:rsidR="00A57230" w:rsidRDefault="00B2616A">
      <w:pPr>
        <w:pStyle w:val="ConsPlusNonformat"/>
      </w:pPr>
      <w:r>
        <w:t>│         "Об ответственности за нарушение порядка представления          │</w:t>
      </w:r>
    </w:p>
    <w:p w:rsidR="00A57230" w:rsidRDefault="00B2616A">
      <w:pPr>
        <w:pStyle w:val="ConsPlusNonformat"/>
      </w:pPr>
      <w:r>
        <w:t>│               государственной статистической отчетности"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r>
        <w:t>│               ВОЗМОЖНО ПРЕДОСТАВЛЕНИЕ В ЭЛЕКТРОННОМ ВИДЕ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7230" w:rsidRDefault="00B2616A">
      <w:pPr>
        <w:pStyle w:val="ConsPlusNonformat"/>
      </w:pPr>
      <w:bookmarkStart w:id="115" w:name="Par701"/>
      <w:bookmarkEnd w:id="115"/>
      <w:r>
        <w:t>│   СВЕДЕНИЯ О ВЫПОЛНЕНИИ ГЕОЛОГОРАЗВЕДОЧНЫХ РАБОТ ПО ИХ ВИДАМ И ГРУППАМ  │</w:t>
      </w:r>
    </w:p>
    <w:p w:rsidR="00A57230" w:rsidRDefault="00B2616A">
      <w:pPr>
        <w:pStyle w:val="ConsPlusNonformat"/>
      </w:pPr>
      <w:r>
        <w:t>│                           ПОЛЕЗНЫХ ИСКОПАЕМЫХ                           │</w:t>
      </w:r>
    </w:p>
    <w:p w:rsidR="00A57230" w:rsidRDefault="00B2616A">
      <w:pPr>
        <w:pStyle w:val="ConsPlusNonformat"/>
      </w:pPr>
      <w:r>
        <w:t>│                  за __________________________ 20__ г.                  │</w:t>
      </w:r>
    </w:p>
    <w:p w:rsidR="00A57230" w:rsidRDefault="00B2616A">
      <w:pPr>
        <w:pStyle w:val="ConsPlusNonformat"/>
      </w:pPr>
      <w:r>
        <w:t>│                   (нарастающим итогом с начала года)                    │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>┌─────────────────────────────────┬────────────────┐  ┌───────────────────┐</w:t>
      </w:r>
    </w:p>
    <w:p w:rsidR="00A57230" w:rsidRDefault="00B2616A">
      <w:pPr>
        <w:pStyle w:val="ConsPlusNonformat"/>
      </w:pPr>
      <w:r>
        <w:t>│          Предоставляют:         │      Сроки     │  │   Форма N 7-ГР    │</w:t>
      </w:r>
    </w:p>
    <w:p w:rsidR="00A57230" w:rsidRDefault="00B2616A">
      <w:pPr>
        <w:pStyle w:val="ConsPlusNonformat"/>
      </w:pPr>
      <w:r>
        <w:t>│                                 │ предоставления │  └───────────────────┘</w:t>
      </w:r>
    </w:p>
    <w:p w:rsidR="00A57230" w:rsidRDefault="00B2616A">
      <w:pPr>
        <w:pStyle w:val="ConsPlusNonformat"/>
      </w:pPr>
      <w:r>
        <w:t>├─────────────────────────────────┼────────────────┤</w:t>
      </w:r>
    </w:p>
    <w:p w:rsidR="00A57230" w:rsidRDefault="00B2616A">
      <w:pPr>
        <w:pStyle w:val="ConsPlusNonformat"/>
      </w:pPr>
      <w:r>
        <w:t>│юридические лица, независимо от  │    10 числа    │    Приказ Росстата:</w:t>
      </w:r>
    </w:p>
    <w:p w:rsidR="00A57230" w:rsidRDefault="00B2616A">
      <w:pPr>
        <w:pStyle w:val="ConsPlusNonformat"/>
      </w:pPr>
      <w:r>
        <w:t>│формы собственности,             │после отчетного</w:t>
      </w:r>
      <w:proofErr w:type="gramStart"/>
      <w:r>
        <w:t xml:space="preserve"> │  О</w:t>
      </w:r>
      <w:proofErr w:type="gramEnd"/>
      <w:r>
        <w:t>б утверждении формы</w:t>
      </w:r>
    </w:p>
    <w:p w:rsidR="00A57230" w:rsidRDefault="00B2616A">
      <w:pPr>
        <w:pStyle w:val="ConsPlusNonformat"/>
      </w:pPr>
      <w:r>
        <w:t>│</w:t>
      </w:r>
      <w:proofErr w:type="gramStart"/>
      <w:r>
        <w:t>осуществляющие</w:t>
      </w:r>
      <w:proofErr w:type="gramEnd"/>
      <w:r>
        <w:t xml:space="preserve"> геологоразведочные│     периода    │   от 17.09.2013 N 371</w:t>
      </w:r>
    </w:p>
    <w:p w:rsidR="00A57230" w:rsidRDefault="00B2616A">
      <w:pPr>
        <w:pStyle w:val="ConsPlusNonformat"/>
      </w:pPr>
      <w:r>
        <w:t>│работы:                          │                │  О внесении изменений</w:t>
      </w:r>
    </w:p>
    <w:p w:rsidR="00A57230" w:rsidRDefault="00B2616A">
      <w:pPr>
        <w:pStyle w:val="ConsPlusNonformat"/>
      </w:pPr>
      <w:r>
        <w:t xml:space="preserve">│- территориальному органу </w:t>
      </w:r>
      <w:proofErr w:type="spellStart"/>
      <w:r>
        <w:t>Роснедр</w:t>
      </w:r>
      <w:proofErr w:type="spellEnd"/>
      <w:r>
        <w:t>│                │      (при наличии)</w:t>
      </w:r>
    </w:p>
    <w:p w:rsidR="00A57230" w:rsidRDefault="00B2616A">
      <w:pPr>
        <w:pStyle w:val="ConsPlusNonformat"/>
      </w:pPr>
      <w:r>
        <w:t>│  в субъекте Российской Федерации│                │   от __________ N ____</w:t>
      </w:r>
    </w:p>
    <w:p w:rsidR="00A57230" w:rsidRDefault="00B2616A">
      <w:pPr>
        <w:pStyle w:val="ConsPlusNonformat"/>
      </w:pPr>
      <w:r>
        <w:t>│  по установленному им адресу    │                │   от __________ N ____</w:t>
      </w:r>
    </w:p>
    <w:p w:rsidR="00A57230" w:rsidRDefault="00B2616A">
      <w:pPr>
        <w:pStyle w:val="ConsPlusNonformat"/>
      </w:pPr>
      <w:r>
        <w:t xml:space="preserve">│территориальный орган </w:t>
      </w:r>
      <w:proofErr w:type="spellStart"/>
      <w:r>
        <w:t>Роснедр</w:t>
      </w:r>
      <w:proofErr w:type="spellEnd"/>
      <w:r>
        <w:t xml:space="preserve"> в  │    25 числа    │</w:t>
      </w:r>
    </w:p>
    <w:p w:rsidR="00A57230" w:rsidRDefault="00B2616A">
      <w:pPr>
        <w:pStyle w:val="ConsPlusNonformat"/>
      </w:pPr>
      <w:r>
        <w:t xml:space="preserve">│субъекте Российской Федерации    │после </w:t>
      </w:r>
      <w:proofErr w:type="gramStart"/>
      <w:r>
        <w:t>отчетного</w:t>
      </w:r>
      <w:proofErr w:type="gramEnd"/>
      <w:r>
        <w:t xml:space="preserve"> │  ┌───────────────────┐</w:t>
      </w:r>
    </w:p>
    <w:p w:rsidR="00A57230" w:rsidRDefault="00B2616A">
      <w:pPr>
        <w:pStyle w:val="ConsPlusNonformat"/>
      </w:pPr>
      <w:r>
        <w:t xml:space="preserve">│- </w:t>
      </w:r>
      <w:proofErr w:type="spellStart"/>
      <w:r>
        <w:t>Роснедра</w:t>
      </w:r>
      <w:proofErr w:type="spellEnd"/>
      <w:r>
        <w:t xml:space="preserve">                       │     периода    │  │    </w:t>
      </w:r>
      <w:proofErr w:type="gramStart"/>
      <w:r>
        <w:t>Квартальная</w:t>
      </w:r>
      <w:proofErr w:type="gramEnd"/>
      <w:r>
        <w:t xml:space="preserve">    │</w:t>
      </w:r>
    </w:p>
    <w:p w:rsidR="00A57230" w:rsidRDefault="00B2616A">
      <w:pPr>
        <w:pStyle w:val="ConsPlusNonformat"/>
      </w:pPr>
      <w:r>
        <w:lastRenderedPageBreak/>
        <w:t>│                                 │                │  └───────────────────┘</w:t>
      </w:r>
    </w:p>
    <w:p w:rsidR="00A57230" w:rsidRDefault="00B2616A">
      <w:pPr>
        <w:pStyle w:val="ConsPlusNonformat"/>
      </w:pPr>
      <w:r>
        <w:t>└─────────────────────────────────┴────────────────┘</w:t>
      </w:r>
    </w:p>
    <w:p w:rsidR="00A57230" w:rsidRDefault="00A5723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6"/>
        <w:gridCol w:w="2815"/>
        <w:gridCol w:w="2295"/>
        <w:gridCol w:w="2395"/>
      </w:tblGrid>
      <w:tr w:rsidR="00A57230" w:rsidRPr="00A80133"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116" w:name="Par724"/>
            <w:bookmarkEnd w:id="116"/>
            <w:r w:rsidRPr="00A80133">
              <w:t>Наименование отчитывающейся организации ________________</w:t>
            </w:r>
          </w:p>
        </w:tc>
      </w:tr>
      <w:tr w:rsidR="00A57230" w:rsidRPr="00A80133">
        <w:tc>
          <w:tcPr>
            <w:tcW w:w="8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</w:pPr>
            <w:bookmarkStart w:id="117" w:name="Par725"/>
            <w:bookmarkEnd w:id="117"/>
            <w:r w:rsidRPr="00A80133">
              <w:t>Почтовый адрес _________________________________________</w:t>
            </w:r>
          </w:p>
        </w:tc>
      </w:tr>
      <w:tr w:rsidR="00A57230" w:rsidRPr="00A80133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Код формы по ОКУД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Код</w:t>
            </w:r>
          </w:p>
        </w:tc>
      </w:tr>
      <w:tr w:rsidR="00A57230" w:rsidRPr="00A80133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ind w:firstLine="540"/>
              <w:jc w:val="both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отчитывающейся организации по ОКПО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  <w:jc w:val="center"/>
            </w:pPr>
          </w:p>
        </w:tc>
      </w:tr>
      <w:tr w:rsidR="00A57230" w:rsidRPr="00A8013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4</w:t>
            </w:r>
          </w:p>
        </w:tc>
      </w:tr>
      <w:tr w:rsidR="00A57230" w:rsidRPr="00A80133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B2616A">
            <w:pPr>
              <w:pStyle w:val="ConsPlusNormal"/>
              <w:jc w:val="center"/>
            </w:pPr>
            <w:r w:rsidRPr="00A80133">
              <w:t>0609005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30" w:rsidRPr="00A80133" w:rsidRDefault="00A57230">
            <w:pPr>
              <w:pStyle w:val="ConsPlusNormal"/>
            </w:pPr>
          </w:p>
        </w:tc>
      </w:tr>
    </w:tbl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bookmarkStart w:id="118" w:name="Par740"/>
      <w:bookmarkEnd w:id="118"/>
      <w:r>
        <w:t xml:space="preserve">              Раздел 1. Сведения о геологоразведочных работах</w:t>
      </w:r>
    </w:p>
    <w:p w:rsidR="00A57230" w:rsidRDefault="00B2616A">
      <w:pPr>
        <w:pStyle w:val="ConsPlusNonformat"/>
      </w:pPr>
      <w:r>
        <w:t xml:space="preserve">                     по видам полезных ископаемых </w:t>
      </w:r>
      <w:hyperlink w:anchor="Par913" w:tooltip="Ссылка на текущий документ" w:history="1">
        <w:r>
          <w:rPr>
            <w:color w:val="0000FF"/>
          </w:rPr>
          <w:t>&lt;*&gt;</w:t>
        </w:r>
      </w:hyperlink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                                   Код по ОКЕИ: тысяча рублей - 384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┌─────────────────────────────────────┬──────┬──────────┬─────────────────┐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полезных ископаемых   │  N   │Стоимость │     из них: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</w:t>
      </w:r>
      <w:proofErr w:type="spellStart"/>
      <w:r>
        <w:rPr>
          <w:rFonts w:ascii="Courier New" w:hAnsi="Courier New" w:cs="Courier New"/>
        </w:rPr>
        <w:t>строки│выпол</w:t>
      </w:r>
      <w:proofErr w:type="spellEnd"/>
      <w:r>
        <w:rPr>
          <w:rFonts w:ascii="Courier New" w:hAnsi="Courier New" w:cs="Courier New"/>
        </w:rPr>
        <w:t>-    ├────────┬────────┤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</w:t>
      </w:r>
      <w:proofErr w:type="spellStart"/>
      <w:r>
        <w:rPr>
          <w:rFonts w:ascii="Courier New" w:hAnsi="Courier New" w:cs="Courier New"/>
        </w:rPr>
        <w:t>ненных</w:t>
      </w:r>
      <w:proofErr w:type="spellEnd"/>
      <w:r>
        <w:rPr>
          <w:rFonts w:ascii="Courier New" w:hAnsi="Courier New" w:cs="Courier New"/>
        </w:rPr>
        <w:t xml:space="preserve">    │за счет │за счет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│работ за  │</w:t>
      </w:r>
      <w:proofErr w:type="spellStart"/>
      <w:r>
        <w:rPr>
          <w:rFonts w:ascii="Courier New" w:hAnsi="Courier New" w:cs="Courier New"/>
        </w:rPr>
        <w:t>фед</w:t>
      </w:r>
      <w:proofErr w:type="gramStart"/>
      <w:r>
        <w:rPr>
          <w:rFonts w:ascii="Courier New" w:hAnsi="Courier New" w:cs="Courier New"/>
        </w:rPr>
        <w:t>е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 │</w:t>
      </w:r>
      <w:proofErr w:type="spellStart"/>
      <w:r>
        <w:rPr>
          <w:rFonts w:ascii="Courier New" w:hAnsi="Courier New" w:cs="Courier New"/>
        </w:rPr>
        <w:t>собст</w:t>
      </w:r>
      <w:proofErr w:type="spellEnd"/>
      <w:r>
        <w:rPr>
          <w:rFonts w:ascii="Courier New" w:hAnsi="Courier New" w:cs="Courier New"/>
        </w:rPr>
        <w:t>-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│счет всех │</w:t>
      </w:r>
      <w:proofErr w:type="spellStart"/>
      <w:r>
        <w:rPr>
          <w:rFonts w:ascii="Courier New" w:hAnsi="Courier New" w:cs="Courier New"/>
        </w:rPr>
        <w:t>рального│венных</w:t>
      </w:r>
      <w:proofErr w:type="spellEnd"/>
      <w:r>
        <w:rPr>
          <w:rFonts w:ascii="Courier New" w:hAnsi="Courier New" w:cs="Courier New"/>
        </w:rPr>
        <w:t xml:space="preserve">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</w:t>
      </w:r>
      <w:proofErr w:type="spellStart"/>
      <w:r>
        <w:rPr>
          <w:rFonts w:ascii="Courier New" w:hAnsi="Courier New" w:cs="Courier New"/>
        </w:rPr>
        <w:t>источников│бюджета</w:t>
      </w:r>
      <w:proofErr w:type="spellEnd"/>
      <w:r>
        <w:rPr>
          <w:rFonts w:ascii="Courier New" w:hAnsi="Courier New" w:cs="Courier New"/>
        </w:rPr>
        <w:t xml:space="preserve"> │средств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</w:t>
      </w:r>
      <w:proofErr w:type="spellStart"/>
      <w:r>
        <w:rPr>
          <w:rFonts w:ascii="Courier New" w:hAnsi="Courier New" w:cs="Courier New"/>
        </w:rPr>
        <w:t>финанс</w:t>
      </w:r>
      <w:proofErr w:type="gramStart"/>
      <w:r>
        <w:rPr>
          <w:rFonts w:ascii="Courier New" w:hAnsi="Courier New" w:cs="Courier New"/>
        </w:rPr>
        <w:t>и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│        │</w:t>
      </w:r>
      <w:proofErr w:type="spellStart"/>
      <w:r>
        <w:rPr>
          <w:rFonts w:ascii="Courier New" w:hAnsi="Courier New" w:cs="Courier New"/>
        </w:rPr>
        <w:t>органи</w:t>
      </w:r>
      <w:proofErr w:type="spellEnd"/>
      <w:r>
        <w:rPr>
          <w:rFonts w:ascii="Courier New" w:hAnsi="Courier New" w:cs="Courier New"/>
        </w:rPr>
        <w:t>-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│      │</w:t>
      </w:r>
      <w:proofErr w:type="spellStart"/>
      <w:r>
        <w:rPr>
          <w:rFonts w:ascii="Courier New" w:hAnsi="Courier New" w:cs="Courier New"/>
        </w:rPr>
        <w:t>рования</w:t>
      </w:r>
      <w:proofErr w:type="spellEnd"/>
      <w:r>
        <w:rPr>
          <w:rFonts w:ascii="Courier New" w:hAnsi="Courier New" w:cs="Courier New"/>
        </w:rPr>
        <w:t xml:space="preserve">   │        │</w:t>
      </w:r>
      <w:proofErr w:type="spellStart"/>
      <w:r>
        <w:rPr>
          <w:rFonts w:ascii="Courier New" w:hAnsi="Courier New" w:cs="Courier New"/>
        </w:rPr>
        <w:t>заций</w:t>
      </w:r>
      <w:proofErr w:type="spellEnd"/>
      <w:r>
        <w:rPr>
          <w:rFonts w:ascii="Courier New" w:hAnsi="Courier New" w:cs="Courier New"/>
        </w:rPr>
        <w:t xml:space="preserve">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1                  │  2   │    3     │   4    │   5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19" w:name="Par756"/>
      <w:bookmarkEnd w:id="119"/>
      <w:r>
        <w:rPr>
          <w:rFonts w:ascii="Courier New" w:hAnsi="Courier New" w:cs="Courier New"/>
        </w:rPr>
        <w:t xml:space="preserve">│Объем геологоразведочных работ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│счет всех источников финансирования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│(с учетом НДС)                       │ 101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0" w:name="Par760"/>
      <w:bookmarkEnd w:id="120"/>
      <w:r>
        <w:rPr>
          <w:rFonts w:ascii="Courier New" w:hAnsi="Courier New" w:cs="Courier New"/>
        </w:rPr>
        <w:t>│Топливно-энергетическое сырье - всего│ 102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1" w:name="Par762"/>
      <w:bookmarkEnd w:id="121"/>
      <w:r>
        <w:rPr>
          <w:rFonts w:ascii="Courier New" w:hAnsi="Courier New" w:cs="Courier New"/>
        </w:rPr>
        <w:t>│   Углеводородное сырье - всего      │ 103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2" w:name="Par764"/>
      <w:bookmarkEnd w:id="122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нефть и конденсат                │ 104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3" w:name="Par767"/>
      <w:bookmarkEnd w:id="123"/>
      <w:r>
        <w:rPr>
          <w:rFonts w:ascii="Courier New" w:hAnsi="Courier New" w:cs="Courier New"/>
        </w:rPr>
        <w:t>│    газ                              │ 105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4" w:name="Par769"/>
      <w:bookmarkEnd w:id="124"/>
      <w:r>
        <w:rPr>
          <w:rFonts w:ascii="Courier New" w:hAnsi="Courier New" w:cs="Courier New"/>
        </w:rPr>
        <w:t>│        в том числе на шельфе        │ 106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5" w:name="Par771"/>
      <w:bookmarkEnd w:id="125"/>
      <w:r>
        <w:rPr>
          <w:rFonts w:ascii="Courier New" w:hAnsi="Courier New" w:cs="Courier New"/>
        </w:rPr>
        <w:t>│      нефть и конденсат              │ 107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6" w:name="Par773"/>
      <w:bookmarkEnd w:id="126"/>
      <w:r>
        <w:rPr>
          <w:rFonts w:ascii="Courier New" w:hAnsi="Courier New" w:cs="Courier New"/>
        </w:rPr>
        <w:t>│      газ                            │ 108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7" w:name="Par775"/>
      <w:bookmarkEnd w:id="127"/>
      <w:r>
        <w:rPr>
          <w:rFonts w:ascii="Courier New" w:hAnsi="Courier New" w:cs="Courier New"/>
        </w:rPr>
        <w:t>│    нетрадиционные источники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углеводородного сырья            │ 109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8" w:name="Par778"/>
      <w:bookmarkEnd w:id="128"/>
      <w:r>
        <w:rPr>
          <w:rFonts w:ascii="Courier New" w:hAnsi="Courier New" w:cs="Courier New"/>
        </w:rPr>
        <w:t>│     сланцевый газ                   │ 110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29" w:name="Par780"/>
      <w:bookmarkEnd w:id="129"/>
      <w:r>
        <w:rPr>
          <w:rFonts w:ascii="Courier New" w:hAnsi="Courier New" w:cs="Courier New"/>
        </w:rPr>
        <w:t>│     газовые гидраты                 │ 111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0" w:name="Par782"/>
      <w:bookmarkEnd w:id="130"/>
      <w:r>
        <w:rPr>
          <w:rFonts w:ascii="Courier New" w:hAnsi="Courier New" w:cs="Courier New"/>
        </w:rPr>
        <w:t>│     метан угольных пластов          │ 112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1" w:name="Par784"/>
      <w:bookmarkEnd w:id="131"/>
      <w:r>
        <w:rPr>
          <w:rFonts w:ascii="Courier New" w:hAnsi="Courier New" w:cs="Courier New"/>
        </w:rPr>
        <w:t>│   Уголь                             │ 113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2" w:name="Par786"/>
      <w:bookmarkEnd w:id="132"/>
      <w:r>
        <w:rPr>
          <w:rFonts w:ascii="Courier New" w:hAnsi="Courier New" w:cs="Courier New"/>
        </w:rPr>
        <w:t>│   Уран                              │ 114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3" w:name="Par788"/>
      <w:bookmarkEnd w:id="133"/>
      <w:r>
        <w:rPr>
          <w:rFonts w:ascii="Courier New" w:hAnsi="Courier New" w:cs="Courier New"/>
        </w:rPr>
        <w:t>│   Горючие сланцы, торф              │ 115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4" w:name="Par790"/>
      <w:bookmarkEnd w:id="134"/>
      <w:r>
        <w:rPr>
          <w:rFonts w:ascii="Courier New" w:hAnsi="Courier New" w:cs="Courier New"/>
        </w:rPr>
        <w:t>│Черные, цветные, легирующие, редкие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│металлы - всего                      │ 116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5" w:name="Par793"/>
      <w:bookmarkEnd w:id="135"/>
      <w:r>
        <w:rPr>
          <w:rFonts w:ascii="Courier New" w:hAnsi="Courier New" w:cs="Courier New"/>
        </w:rPr>
        <w:t>│    в том числе: 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черные металлы - всего            │ 117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6" w:name="Par796"/>
      <w:bookmarkEnd w:id="136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железо                           │ 118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марганец                         │ 119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хром                             │ 120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титан                            │ 121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7" w:name="Par805"/>
      <w:bookmarkEnd w:id="137"/>
      <w:r>
        <w:rPr>
          <w:rFonts w:ascii="Courier New" w:hAnsi="Courier New" w:cs="Courier New"/>
        </w:rPr>
        <w:t xml:space="preserve">│    </w:t>
      </w:r>
      <w:proofErr w:type="gramStart"/>
      <w:r>
        <w:rPr>
          <w:rFonts w:ascii="Courier New" w:hAnsi="Courier New" w:cs="Courier New"/>
        </w:rPr>
        <w:t>железо-марганцевые</w:t>
      </w:r>
      <w:proofErr w:type="gramEnd"/>
      <w:r>
        <w:rPr>
          <w:rFonts w:ascii="Courier New" w:hAnsi="Courier New" w:cs="Courier New"/>
        </w:rPr>
        <w:t xml:space="preserve"> конкреции,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gramStart"/>
      <w:r>
        <w:rPr>
          <w:rFonts w:ascii="Courier New" w:hAnsi="Courier New" w:cs="Courier New"/>
        </w:rPr>
        <w:t>кобальт-марганцевые</w:t>
      </w:r>
      <w:proofErr w:type="gramEnd"/>
      <w:r>
        <w:rPr>
          <w:rFonts w:ascii="Courier New" w:hAnsi="Courier New" w:cs="Courier New"/>
        </w:rPr>
        <w:t xml:space="preserve"> корки        │ 122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8" w:name="Par808"/>
      <w:bookmarkEnd w:id="138"/>
      <w:r>
        <w:rPr>
          <w:rFonts w:ascii="Courier New" w:hAnsi="Courier New" w:cs="Courier New"/>
        </w:rPr>
        <w:t>│   цветные металлы - всего           │ 123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39" w:name="Par810"/>
      <w:bookmarkEnd w:id="139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медь                             │ 124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свинец                           │ 125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цинк                             │ 126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никель                           │ 127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алюминий                         │ 128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олово                            │ 129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сурьма                           │ 130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ртуть                            │ 131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глубоководные полиметаллические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сульфиды                         │ 132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0" w:name="Par830"/>
      <w:bookmarkEnd w:id="140"/>
      <w:r>
        <w:rPr>
          <w:rFonts w:ascii="Courier New" w:hAnsi="Courier New" w:cs="Courier New"/>
        </w:rPr>
        <w:t>│    прочие                           │ 133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1" w:name="Par832"/>
      <w:bookmarkEnd w:id="141"/>
      <w:r>
        <w:rPr>
          <w:rFonts w:ascii="Courier New" w:hAnsi="Courier New" w:cs="Courier New"/>
        </w:rPr>
        <w:t>│   легирующие металлы - всего        │ 134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2" w:name="Par834"/>
      <w:bookmarkEnd w:id="142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молибден                         │ 135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вольфрам                         │ 136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ванадий                          │ 137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цирконий                         │ 138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3" w:name="Par843"/>
      <w:bookmarkEnd w:id="143"/>
      <w:r>
        <w:rPr>
          <w:rFonts w:ascii="Courier New" w:hAnsi="Courier New" w:cs="Courier New"/>
        </w:rPr>
        <w:t>│    прочие                           │ 139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4" w:name="Par845"/>
      <w:bookmarkEnd w:id="144"/>
      <w:r>
        <w:rPr>
          <w:rFonts w:ascii="Courier New" w:hAnsi="Courier New" w:cs="Courier New"/>
        </w:rPr>
        <w:t>│   редкие металлы - всего            │ 140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5" w:name="Par847"/>
      <w:bookmarkEnd w:id="145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редкоземельные металлы           │ 141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6" w:name="Par850"/>
      <w:bookmarkEnd w:id="146"/>
      <w:r>
        <w:rPr>
          <w:rFonts w:ascii="Courier New" w:hAnsi="Courier New" w:cs="Courier New"/>
        </w:rPr>
        <w:t>│    прочие                           │ 142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7" w:name="Par852"/>
      <w:bookmarkEnd w:id="147"/>
      <w:r>
        <w:rPr>
          <w:rFonts w:ascii="Courier New" w:hAnsi="Courier New" w:cs="Courier New"/>
        </w:rPr>
        <w:t>│Благородные металлы и алмазы - всего │ 143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8" w:name="Par854"/>
      <w:bookmarkEnd w:id="148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золото                           │ 144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49" w:name="Par857"/>
      <w:bookmarkEnd w:id="149"/>
      <w:r>
        <w:rPr>
          <w:rFonts w:ascii="Courier New" w:hAnsi="Courier New" w:cs="Courier New"/>
        </w:rPr>
        <w:t>│    серебро                          │ 145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0" w:name="Par859"/>
      <w:bookmarkEnd w:id="150"/>
      <w:r>
        <w:rPr>
          <w:rFonts w:ascii="Courier New" w:hAnsi="Courier New" w:cs="Courier New"/>
        </w:rPr>
        <w:t>│    металлы платиновой группы        │ 146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1" w:name="Par861"/>
      <w:bookmarkEnd w:id="151"/>
      <w:r>
        <w:rPr>
          <w:rFonts w:ascii="Courier New" w:hAnsi="Courier New" w:cs="Courier New"/>
        </w:rPr>
        <w:t>│    алмазы                           │ 147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2" w:name="Par863"/>
      <w:bookmarkEnd w:id="152"/>
      <w:r>
        <w:rPr>
          <w:rFonts w:ascii="Courier New" w:hAnsi="Courier New" w:cs="Courier New"/>
        </w:rPr>
        <w:t>│Неметаллы - всего                    │ 148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3" w:name="Par865"/>
      <w:bookmarkEnd w:id="153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апатиты                          │ 149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барит                            │ 150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бентониты                        │ 151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</w:t>
      </w:r>
      <w:proofErr w:type="spellStart"/>
      <w:r>
        <w:rPr>
          <w:rFonts w:ascii="Courier New" w:hAnsi="Courier New" w:cs="Courier New"/>
        </w:rPr>
        <w:t>высокоглиноземное</w:t>
      </w:r>
      <w:proofErr w:type="spellEnd"/>
      <w:r>
        <w:rPr>
          <w:rFonts w:ascii="Courier New" w:hAnsi="Courier New" w:cs="Courier New"/>
        </w:rPr>
        <w:t xml:space="preserve"> сырье          │ 152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графит                           │ 153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каолин                           │ 154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кварцевое сырье                  │ 155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магнезит                         │ 156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соли калия                       │ 157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стекольные пески                 │ 158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тугоплавкие глины                │ 159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фосфориты                        │ 160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цементное сырье                  │ 161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цеолитсодержащие породы          │ 162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4" w:name="Par894"/>
      <w:bookmarkEnd w:id="154"/>
      <w:r>
        <w:rPr>
          <w:rFonts w:ascii="Courier New" w:hAnsi="Courier New" w:cs="Courier New"/>
        </w:rPr>
        <w:t>│    прочие неметаллические полезные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ископаемые                       │ 163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5" w:name="Par897"/>
      <w:bookmarkEnd w:id="155"/>
      <w:r>
        <w:rPr>
          <w:rFonts w:ascii="Courier New" w:hAnsi="Courier New" w:cs="Courier New"/>
        </w:rPr>
        <w:t>│Подземные воды - всего               │ 164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6" w:name="Par899"/>
      <w:bookmarkEnd w:id="156"/>
      <w:r>
        <w:rPr>
          <w:rFonts w:ascii="Courier New" w:hAnsi="Courier New" w:cs="Courier New"/>
        </w:rPr>
        <w:t>│     в том числе:                 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питьевые подземные воды          │ 165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7" w:name="Par902"/>
      <w:bookmarkEnd w:id="157"/>
      <w:r>
        <w:rPr>
          <w:rFonts w:ascii="Courier New" w:hAnsi="Courier New" w:cs="Courier New"/>
        </w:rPr>
        <w:t>│    технические воды                 │ 166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8" w:name="Par904"/>
      <w:bookmarkEnd w:id="158"/>
      <w:r>
        <w:rPr>
          <w:rFonts w:ascii="Courier New" w:hAnsi="Courier New" w:cs="Courier New"/>
        </w:rPr>
        <w:t>│    минеральные лечебные подземные   │    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воды                             │ 167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59" w:name="Par907"/>
      <w:bookmarkEnd w:id="159"/>
      <w:r>
        <w:rPr>
          <w:rFonts w:ascii="Courier New" w:hAnsi="Courier New" w:cs="Courier New"/>
        </w:rPr>
        <w:t>│    теплоэнергетические воды         │ 168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├─────────────────────────────────────┼──────┼──────────┼────────┼────────┤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0" w:name="Par909"/>
      <w:bookmarkEnd w:id="160"/>
      <w:r>
        <w:rPr>
          <w:rFonts w:ascii="Courier New" w:hAnsi="Courier New" w:cs="Courier New"/>
        </w:rPr>
        <w:t>│    промышленные воды                │ 169  │          │        │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└─────────────────────────────────────┴──────┴──────────┴────────┴────────┘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r>
        <w:t xml:space="preserve">    --------------------------------</w:t>
      </w:r>
    </w:p>
    <w:p w:rsidR="00A57230" w:rsidRDefault="00B2616A">
      <w:pPr>
        <w:pStyle w:val="ConsPlusNonformat"/>
      </w:pPr>
      <w:bookmarkStart w:id="161" w:name="Par913"/>
      <w:bookmarkEnd w:id="161"/>
      <w:r>
        <w:t xml:space="preserve">    &lt;*&gt; Заполняется ежеквартально нарастающим итогом.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bookmarkStart w:id="162" w:name="Par915"/>
      <w:bookmarkEnd w:id="162"/>
      <w:r>
        <w:t xml:space="preserve">      Раздел 2. Сведения о геологоразведочных работах по их видам </w:t>
      </w:r>
      <w:hyperlink w:anchor="Par991" w:tooltip="Ссылка на текущий документ" w:history="1">
        <w:r>
          <w:rPr>
            <w:color w:val="0000FF"/>
          </w:rPr>
          <w:t>&lt;*&gt;</w:t>
        </w:r>
      </w:hyperlink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                                   Код по ОКЕИ: тысяча рублей - 384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┌──────────────────────────────────────┬───────┬───────────────┬──────────┐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Наименование видов работ       │   N   │   Стоимость   │  в том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│строки │  </w:t>
      </w:r>
      <w:proofErr w:type="gramStart"/>
      <w:r>
        <w:rPr>
          <w:rFonts w:ascii="Courier New" w:hAnsi="Courier New" w:cs="Courier New"/>
        </w:rPr>
        <w:t>выполненных</w:t>
      </w:r>
      <w:proofErr w:type="gramEnd"/>
      <w:r>
        <w:rPr>
          <w:rFonts w:ascii="Courier New" w:hAnsi="Courier New" w:cs="Courier New"/>
        </w:rPr>
        <w:t xml:space="preserve">  │  числе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   │ работ за счет │ за счет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   │всех источников│ бюджета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   │</w:t>
      </w:r>
      <w:proofErr w:type="spellStart"/>
      <w:r>
        <w:rPr>
          <w:rFonts w:ascii="Courier New" w:hAnsi="Courier New" w:cs="Courier New"/>
        </w:rPr>
        <w:t>финансирования,│</w:t>
      </w:r>
      <w:proofErr w:type="gramStart"/>
      <w:r>
        <w:rPr>
          <w:rFonts w:ascii="Courier New" w:hAnsi="Courier New" w:cs="Courier New"/>
        </w:rPr>
        <w:t>Российской</w:t>
      </w:r>
      <w:proofErr w:type="spellEnd"/>
      <w:proofErr w:type="gramEnd"/>
      <w:r>
        <w:rPr>
          <w:rFonts w:ascii="Courier New" w:hAnsi="Courier New" w:cs="Courier New"/>
        </w:rPr>
        <w:t>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│       │     всего     │Федерации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1                   │   2   │       3       │    4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3" w:name="Par928"/>
      <w:bookmarkEnd w:id="163"/>
      <w:r>
        <w:rPr>
          <w:rFonts w:ascii="Courier New" w:hAnsi="Courier New" w:cs="Courier New"/>
        </w:rPr>
        <w:t>│Региональное геологическое изучение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│недр - всего                          │  201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4" w:name="Par931"/>
      <w:bookmarkEnd w:id="164"/>
      <w:r>
        <w:rPr>
          <w:rFonts w:ascii="Courier New" w:hAnsi="Courier New" w:cs="Courier New"/>
        </w:rPr>
        <w:t>│    в том числе:               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сводное и обзорное геологическое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картографирование                  │  202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5" w:name="Par935"/>
      <w:bookmarkEnd w:id="165"/>
      <w:r>
        <w:rPr>
          <w:rFonts w:ascii="Courier New" w:hAnsi="Courier New" w:cs="Courier New"/>
        </w:rPr>
        <w:t>│   геологическое картографирование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масштаба 1:1 000 000               │  203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6" w:name="Par938"/>
      <w:bookmarkEnd w:id="166"/>
      <w:r>
        <w:rPr>
          <w:rFonts w:ascii="Courier New" w:hAnsi="Courier New" w:cs="Courier New"/>
        </w:rPr>
        <w:t>│   региональные геолого-съемочные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работы масштаба 1:200 000          │  204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7" w:name="Par941"/>
      <w:bookmarkEnd w:id="167"/>
      <w:r>
        <w:rPr>
          <w:rFonts w:ascii="Courier New" w:hAnsi="Courier New" w:cs="Courier New"/>
        </w:rPr>
        <w:t xml:space="preserve">│Геолого-геофизические работы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 xml:space="preserve">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│прогнозу землетрясений                │  205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8" w:name="Par944"/>
      <w:bookmarkEnd w:id="168"/>
      <w:r>
        <w:rPr>
          <w:rFonts w:ascii="Courier New" w:hAnsi="Courier New" w:cs="Courier New"/>
        </w:rPr>
        <w:t xml:space="preserve">│Мониторинг состояния </w:t>
      </w:r>
      <w:proofErr w:type="gramStart"/>
      <w:r>
        <w:rPr>
          <w:rFonts w:ascii="Courier New" w:hAnsi="Courier New" w:cs="Courier New"/>
        </w:rPr>
        <w:t>геологической</w:t>
      </w:r>
      <w:proofErr w:type="gramEnd"/>
      <w:r>
        <w:rPr>
          <w:rFonts w:ascii="Courier New" w:hAnsi="Courier New" w:cs="Courier New"/>
        </w:rPr>
        <w:t xml:space="preserve">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│среды                                 │  206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69" w:name="Par947"/>
      <w:bookmarkEnd w:id="169"/>
      <w:r>
        <w:rPr>
          <w:rFonts w:ascii="Courier New" w:hAnsi="Courier New" w:cs="Courier New"/>
        </w:rPr>
        <w:lastRenderedPageBreak/>
        <w:t>│    в том числе:               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наблюдения за состоянием </w:t>
      </w:r>
      <w:proofErr w:type="gramStart"/>
      <w:r>
        <w:rPr>
          <w:rFonts w:ascii="Courier New" w:hAnsi="Courier New" w:cs="Courier New"/>
        </w:rPr>
        <w:t>подземных</w:t>
      </w:r>
      <w:proofErr w:type="gramEnd"/>
      <w:r>
        <w:rPr>
          <w:rFonts w:ascii="Courier New" w:hAnsi="Courier New" w:cs="Courier New"/>
        </w:rPr>
        <w:t xml:space="preserve">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вод                                │  207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0" w:name="Par951"/>
      <w:bookmarkEnd w:id="170"/>
      <w:r>
        <w:rPr>
          <w:rFonts w:ascii="Courier New" w:hAnsi="Courier New" w:cs="Courier New"/>
        </w:rPr>
        <w:t xml:space="preserve">│   наблюдения за развитием </w:t>
      </w:r>
      <w:proofErr w:type="gramStart"/>
      <w:r>
        <w:rPr>
          <w:rFonts w:ascii="Courier New" w:hAnsi="Courier New" w:cs="Courier New"/>
        </w:rPr>
        <w:t>экзогенных</w:t>
      </w:r>
      <w:proofErr w:type="gramEnd"/>
      <w:r>
        <w:rPr>
          <w:rFonts w:ascii="Courier New" w:hAnsi="Courier New" w:cs="Courier New"/>
        </w:rPr>
        <w:t xml:space="preserve">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геологических процессов            │  208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1" w:name="Par954"/>
      <w:bookmarkEnd w:id="171"/>
      <w:r>
        <w:rPr>
          <w:rFonts w:ascii="Courier New" w:hAnsi="Courier New" w:cs="Courier New"/>
        </w:rPr>
        <w:t>│Морские работы - всего                │  209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2" w:name="Par956"/>
      <w:bookmarkEnd w:id="172"/>
      <w:r>
        <w:rPr>
          <w:rFonts w:ascii="Courier New" w:hAnsi="Courier New" w:cs="Courier New"/>
        </w:rPr>
        <w:t>│   в том числе в Мировом океане       │  210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3" w:name="Par958"/>
      <w:bookmarkEnd w:id="173"/>
      <w:r>
        <w:rPr>
          <w:rFonts w:ascii="Courier New" w:hAnsi="Courier New" w:cs="Courier New"/>
        </w:rPr>
        <w:t xml:space="preserve">│Работы </w:t>
      </w:r>
      <w:proofErr w:type="gramStart"/>
      <w:r>
        <w:rPr>
          <w:rFonts w:ascii="Courier New" w:hAnsi="Courier New" w:cs="Courier New"/>
        </w:rPr>
        <w:t>специального</w:t>
      </w:r>
      <w:proofErr w:type="gramEnd"/>
      <w:r>
        <w:rPr>
          <w:rFonts w:ascii="Courier New" w:hAnsi="Courier New" w:cs="Courier New"/>
        </w:rPr>
        <w:t xml:space="preserve"> геологического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│назначения                            │  211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4" w:name="Par961"/>
      <w:bookmarkEnd w:id="174"/>
      <w:r>
        <w:rPr>
          <w:rFonts w:ascii="Courier New" w:hAnsi="Courier New" w:cs="Courier New"/>
        </w:rPr>
        <w:t>│    в том числе:               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военно-геологические работы        │  212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5" w:name="Par964"/>
      <w:bookmarkEnd w:id="175"/>
      <w:r>
        <w:rPr>
          <w:rFonts w:ascii="Courier New" w:hAnsi="Courier New" w:cs="Courier New"/>
        </w:rPr>
        <w:t>│   гравиметрические работы            │  213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6" w:name="Par966"/>
      <w:bookmarkEnd w:id="176"/>
      <w:r>
        <w:rPr>
          <w:rFonts w:ascii="Courier New" w:hAnsi="Courier New" w:cs="Courier New"/>
        </w:rPr>
        <w:t>│Государственное геологическое  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│информационное обеспечение            │  214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7" w:name="Par969"/>
      <w:bookmarkEnd w:id="177"/>
      <w:r>
        <w:rPr>
          <w:rFonts w:ascii="Courier New" w:hAnsi="Courier New" w:cs="Courier New"/>
        </w:rPr>
        <w:t>│Научно-исследовательские и опытно-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│конструкторские работы                │  215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8" w:name="Par972"/>
      <w:bookmarkEnd w:id="178"/>
      <w:r>
        <w:rPr>
          <w:rFonts w:ascii="Courier New" w:hAnsi="Courier New" w:cs="Courier New"/>
        </w:rPr>
        <w:t>│Тематические и опытно-методические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│работы, связанные с </w:t>
      </w:r>
      <w:proofErr w:type="gramStart"/>
      <w:r>
        <w:rPr>
          <w:rFonts w:ascii="Courier New" w:hAnsi="Courier New" w:cs="Courier New"/>
        </w:rPr>
        <w:t>геологическим</w:t>
      </w:r>
      <w:proofErr w:type="gramEnd"/>
      <w:r>
        <w:rPr>
          <w:rFonts w:ascii="Courier New" w:hAnsi="Courier New" w:cs="Courier New"/>
        </w:rPr>
        <w:t xml:space="preserve">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│изучением недр и воспроизводством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│минерально-сырьевой базы              │  216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79" w:name="Par977"/>
      <w:bookmarkEnd w:id="179"/>
      <w:r>
        <w:rPr>
          <w:rFonts w:ascii="Courier New" w:hAnsi="Courier New" w:cs="Courier New"/>
        </w:rPr>
        <w:t>│    в том числе:                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углеводородное сырье               │  217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0" w:name="Par980"/>
      <w:bookmarkEnd w:id="180"/>
      <w:r>
        <w:rPr>
          <w:rFonts w:ascii="Courier New" w:hAnsi="Courier New" w:cs="Courier New"/>
        </w:rPr>
        <w:t>│Лабораторные работы                   │  218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1" w:name="Par982"/>
      <w:bookmarkEnd w:id="181"/>
      <w:r>
        <w:rPr>
          <w:rFonts w:ascii="Courier New" w:hAnsi="Courier New" w:cs="Courier New"/>
        </w:rPr>
        <w:t>│Камеральные работы                    │  219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2" w:name="Par984"/>
      <w:bookmarkEnd w:id="182"/>
      <w:r>
        <w:rPr>
          <w:rFonts w:ascii="Courier New" w:hAnsi="Courier New" w:cs="Courier New"/>
        </w:rPr>
        <w:t>│Отчисления на содержание органов      │     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│управления фондом недр                │  220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├──────────────────────────────────────┼───────┼───────────────┼──────────┤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3" w:name="Par987"/>
      <w:bookmarkEnd w:id="183"/>
      <w:r>
        <w:rPr>
          <w:rFonts w:ascii="Courier New" w:hAnsi="Courier New" w:cs="Courier New"/>
        </w:rPr>
        <w:t>│Прочие работы                         │  221  │               │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└──────────────────────────────────────┴───────┴───────────────┴──────────┘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r>
        <w:t xml:space="preserve">    --------------------------------</w:t>
      </w:r>
    </w:p>
    <w:p w:rsidR="00A57230" w:rsidRDefault="00B2616A">
      <w:pPr>
        <w:pStyle w:val="ConsPlusNonformat"/>
      </w:pPr>
      <w:bookmarkStart w:id="184" w:name="Par991"/>
      <w:bookmarkEnd w:id="184"/>
      <w:r>
        <w:t xml:space="preserve">    &lt;*&gt; Заполняется ежеквартально нарастающим итогом.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bookmarkStart w:id="185" w:name="Par993"/>
      <w:bookmarkEnd w:id="185"/>
      <w:r>
        <w:t xml:space="preserve">        Раздел 3. Сведения о затратах на геологоразведочные работы,</w:t>
      </w:r>
    </w:p>
    <w:p w:rsidR="00A57230" w:rsidRDefault="00B2616A">
      <w:pPr>
        <w:pStyle w:val="ConsPlusNonformat"/>
      </w:pPr>
      <w:r>
        <w:t xml:space="preserve">           </w:t>
      </w:r>
      <w:proofErr w:type="gramStart"/>
      <w:r>
        <w:t>выполняемые</w:t>
      </w:r>
      <w:proofErr w:type="gramEnd"/>
      <w:r>
        <w:t xml:space="preserve"> </w:t>
      </w:r>
      <w:proofErr w:type="spellStart"/>
      <w:r>
        <w:t>инновационно</w:t>
      </w:r>
      <w:proofErr w:type="spellEnd"/>
      <w:r>
        <w:t xml:space="preserve">-активными организациями </w:t>
      </w:r>
      <w:hyperlink w:anchor="Par1042" w:tooltip="Ссылка на текущий документ" w:history="1">
        <w:r>
          <w:rPr>
            <w:color w:val="0000FF"/>
          </w:rPr>
          <w:t>&lt;*&gt;</w:t>
        </w:r>
      </w:hyperlink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                                   Код по ОКЕИ: тысяча рублей - 384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┌─────────────────────────────┬──────┬────────────┬───────────┬───────────┐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показателей   │  N</w:t>
      </w:r>
      <w:proofErr w:type="gramStart"/>
      <w:r>
        <w:rPr>
          <w:rFonts w:ascii="Courier New" w:hAnsi="Courier New" w:cs="Courier New"/>
        </w:rPr>
        <w:t xml:space="preserve">   │  З</w:t>
      </w:r>
      <w:proofErr w:type="gramEnd"/>
      <w:r>
        <w:rPr>
          <w:rFonts w:ascii="Courier New" w:hAnsi="Courier New" w:cs="Courier New"/>
        </w:rPr>
        <w:t>а счет   │  За счет  │  За счет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</w:t>
      </w:r>
      <w:proofErr w:type="spellStart"/>
      <w:r>
        <w:rPr>
          <w:rFonts w:ascii="Courier New" w:hAnsi="Courier New" w:cs="Courier New"/>
        </w:rPr>
        <w:t>строки│</w:t>
      </w:r>
      <w:proofErr w:type="gramStart"/>
      <w:r>
        <w:rPr>
          <w:rFonts w:ascii="Courier New" w:hAnsi="Courier New" w:cs="Courier New"/>
        </w:rPr>
        <w:t>федерального</w:t>
      </w:r>
      <w:proofErr w:type="spellEnd"/>
      <w:proofErr w:type="gramEnd"/>
      <w:r>
        <w:rPr>
          <w:rFonts w:ascii="Courier New" w:hAnsi="Courier New" w:cs="Courier New"/>
        </w:rPr>
        <w:t>│ бюджетов  │собственных│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│  бюджета   │ субъектов │ и заемных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│            │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 xml:space="preserve"> │  средств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│            │ Федерации │организаций│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1              │  2   │     3      │     4     │     5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6" w:name="Par1006"/>
      <w:bookmarkEnd w:id="186"/>
      <w:r>
        <w:rPr>
          <w:rFonts w:ascii="Courier New" w:hAnsi="Courier New" w:cs="Courier New"/>
        </w:rPr>
        <w:t xml:space="preserve">│Затраты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технологические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│инновации - всего, тыс. руб. │ 301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7" w:name="Par1009"/>
      <w:bookmarkEnd w:id="187"/>
      <w:r>
        <w:rPr>
          <w:rFonts w:ascii="Courier New" w:hAnsi="Courier New" w:cs="Courier New"/>
        </w:rPr>
        <w:t>│    в том числе:     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текущие и капитальные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затраты на исследования и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разработки                │ 302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8" w:name="Par1014"/>
      <w:bookmarkEnd w:id="188"/>
      <w:r>
        <w:rPr>
          <w:rFonts w:ascii="Courier New" w:hAnsi="Courier New" w:cs="Courier New"/>
        </w:rPr>
        <w:t>│   производственное  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проектирование, дизайн и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другие разработки         │ 303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89" w:name="Par1018"/>
      <w:bookmarkEnd w:id="189"/>
      <w:r>
        <w:rPr>
          <w:rFonts w:ascii="Courier New" w:hAnsi="Courier New" w:cs="Courier New"/>
        </w:rPr>
        <w:t>│   приобретение машин и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оборудования, </w:t>
      </w:r>
      <w:proofErr w:type="gramStart"/>
      <w:r>
        <w:rPr>
          <w:rFonts w:ascii="Courier New" w:hAnsi="Courier New" w:cs="Courier New"/>
        </w:rPr>
        <w:t>связанных</w:t>
      </w:r>
      <w:proofErr w:type="gramEnd"/>
      <w:r>
        <w:rPr>
          <w:rFonts w:ascii="Courier New" w:hAnsi="Courier New" w:cs="Courier New"/>
        </w:rPr>
        <w:t xml:space="preserve"> с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технологическими  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инновациями               │ 304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90" w:name="Par1023"/>
      <w:bookmarkEnd w:id="190"/>
      <w:r>
        <w:rPr>
          <w:rFonts w:ascii="Courier New" w:hAnsi="Courier New" w:cs="Courier New"/>
        </w:rPr>
        <w:t xml:space="preserve">│   приобретение </w:t>
      </w:r>
      <w:proofErr w:type="gramStart"/>
      <w:r>
        <w:rPr>
          <w:rFonts w:ascii="Courier New" w:hAnsi="Courier New" w:cs="Courier New"/>
        </w:rPr>
        <w:t>новых</w:t>
      </w:r>
      <w:proofErr w:type="gramEnd"/>
      <w:r>
        <w:rPr>
          <w:rFonts w:ascii="Courier New" w:hAnsi="Courier New" w:cs="Courier New"/>
        </w:rPr>
        <w:t xml:space="preserve">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технологий (патенты,      │      │            │           │           │</w:t>
      </w:r>
      <w:proofErr w:type="gramEnd"/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лицензии и т.д.)          │ 305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91" w:name="Par1027"/>
      <w:bookmarkEnd w:id="191"/>
      <w:r>
        <w:rPr>
          <w:rFonts w:ascii="Courier New" w:hAnsi="Courier New" w:cs="Courier New"/>
        </w:rPr>
        <w:t xml:space="preserve">│   приобретение </w:t>
      </w:r>
      <w:proofErr w:type="gramStart"/>
      <w:r>
        <w:rPr>
          <w:rFonts w:ascii="Courier New" w:hAnsi="Courier New" w:cs="Courier New"/>
        </w:rPr>
        <w:t>программных</w:t>
      </w:r>
      <w:proofErr w:type="gramEnd"/>
      <w:r>
        <w:rPr>
          <w:rFonts w:ascii="Courier New" w:hAnsi="Courier New" w:cs="Courier New"/>
        </w:rPr>
        <w:t xml:space="preserve">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средств                   │ 306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92" w:name="Par1030"/>
      <w:bookmarkEnd w:id="192"/>
      <w:r>
        <w:rPr>
          <w:rFonts w:ascii="Courier New" w:hAnsi="Courier New" w:cs="Courier New"/>
        </w:rPr>
        <w:t>│   обучение и подготовка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персонала, </w:t>
      </w:r>
      <w:proofErr w:type="gramStart"/>
      <w:r>
        <w:rPr>
          <w:rFonts w:ascii="Courier New" w:hAnsi="Courier New" w:cs="Courier New"/>
        </w:rPr>
        <w:t>связанные</w:t>
      </w:r>
      <w:proofErr w:type="gramEnd"/>
      <w:r>
        <w:rPr>
          <w:rFonts w:ascii="Courier New" w:hAnsi="Courier New" w:cs="Courier New"/>
        </w:rPr>
        <w:t xml:space="preserve"> с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инновациями               │ 307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93" w:name="Par1034"/>
      <w:bookmarkEnd w:id="193"/>
      <w:r>
        <w:rPr>
          <w:rFonts w:ascii="Courier New" w:hAnsi="Courier New" w:cs="Courier New"/>
        </w:rPr>
        <w:t>│   маркетинговые     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исследования              │ 308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├─────────────────────────────┼──────┼────────────┼───────────┼───────────┤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bookmarkStart w:id="194" w:name="Par1037"/>
      <w:bookmarkEnd w:id="194"/>
      <w:r>
        <w:rPr>
          <w:rFonts w:ascii="Courier New" w:hAnsi="Courier New" w:cs="Courier New"/>
        </w:rPr>
        <w:t xml:space="preserve">│   прочие затраты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        │    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технологические инновации │ 309  │            │           │           │</w:t>
      </w:r>
    </w:p>
    <w:p w:rsidR="00A57230" w:rsidRDefault="00B2616A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└─────────────────────────────┴──────┴────────────┴───────────┴───────────┘</w:t>
      </w:r>
    </w:p>
    <w:p w:rsidR="00A57230" w:rsidRDefault="00A57230">
      <w:pPr>
        <w:pStyle w:val="ConsPlusNormal"/>
        <w:jc w:val="both"/>
      </w:pPr>
    </w:p>
    <w:p w:rsidR="00A57230" w:rsidRDefault="00B2616A">
      <w:pPr>
        <w:pStyle w:val="ConsPlusNonformat"/>
      </w:pPr>
      <w:r>
        <w:t xml:space="preserve">    --------------------------------</w:t>
      </w:r>
    </w:p>
    <w:p w:rsidR="00A57230" w:rsidRDefault="00B2616A">
      <w:pPr>
        <w:pStyle w:val="ConsPlusNonformat"/>
      </w:pPr>
      <w:bookmarkStart w:id="195" w:name="Par1042"/>
      <w:bookmarkEnd w:id="195"/>
      <w:r>
        <w:t xml:space="preserve">    &lt;*&gt; Заполняется один раз за отчетный год.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Должностное            лицо,</w:t>
      </w:r>
    </w:p>
    <w:p w:rsidR="00A57230" w:rsidRDefault="00B2616A">
      <w:pPr>
        <w:pStyle w:val="ConsPlusNonformat"/>
      </w:pPr>
      <w:r>
        <w:t xml:space="preserve">    </w:t>
      </w:r>
      <w:proofErr w:type="gramStart"/>
      <w:r>
        <w:t>ответственное за  предоставление</w:t>
      </w:r>
      <w:proofErr w:type="gramEnd"/>
    </w:p>
    <w:p w:rsidR="00A57230" w:rsidRDefault="00B2616A">
      <w:pPr>
        <w:pStyle w:val="ConsPlusNonformat"/>
      </w:pPr>
      <w:r>
        <w:t xml:space="preserve">    </w:t>
      </w:r>
      <w:proofErr w:type="gramStart"/>
      <w:r>
        <w:t>статистической информации (лицо,</w:t>
      </w:r>
      <w:proofErr w:type="gramEnd"/>
    </w:p>
    <w:p w:rsidR="00A57230" w:rsidRDefault="00B2616A">
      <w:pPr>
        <w:pStyle w:val="ConsPlusNonformat"/>
      </w:pPr>
      <w:r>
        <w:t xml:space="preserve">    уполномоченное     предоставлять</w:t>
      </w:r>
    </w:p>
    <w:p w:rsidR="00A57230" w:rsidRDefault="00B2616A">
      <w:pPr>
        <w:pStyle w:val="ConsPlusNonformat"/>
      </w:pPr>
      <w:r>
        <w:t xml:space="preserve">    статистическую        информацию</w:t>
      </w:r>
    </w:p>
    <w:p w:rsidR="00A57230" w:rsidRDefault="00B2616A">
      <w:pPr>
        <w:pStyle w:val="ConsPlusNonformat"/>
      </w:pPr>
      <w:r>
        <w:t xml:space="preserve">    от имени юридического лица)      ______________  ____________ _________</w:t>
      </w:r>
    </w:p>
    <w:p w:rsidR="00A57230" w:rsidRDefault="00B2616A">
      <w:pPr>
        <w:pStyle w:val="ConsPlusNonformat"/>
      </w:pPr>
      <w:r>
        <w:t xml:space="preserve">                                       (должность)     (Ф.И.О.)   (подпись)</w:t>
      </w:r>
    </w:p>
    <w:p w:rsidR="00A57230" w:rsidRDefault="00A57230">
      <w:pPr>
        <w:pStyle w:val="ConsPlusNonformat"/>
      </w:pPr>
    </w:p>
    <w:p w:rsidR="00A57230" w:rsidRDefault="00B2616A">
      <w:pPr>
        <w:pStyle w:val="ConsPlusNonformat"/>
      </w:pPr>
      <w:r>
        <w:t xml:space="preserve">                                     ________ E-</w:t>
      </w:r>
      <w:proofErr w:type="spellStart"/>
      <w:r>
        <w:t>mail</w:t>
      </w:r>
      <w:proofErr w:type="spellEnd"/>
      <w:r>
        <w:t>: ___ "__" ___ 20__ год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gramStart"/>
      <w:r>
        <w:t>(номер               (дата составления</w:t>
      </w:r>
      <w:proofErr w:type="gramEnd"/>
    </w:p>
    <w:p w:rsidR="00A57230" w:rsidRDefault="00B2616A">
      <w:pPr>
        <w:pStyle w:val="ConsPlusNonformat"/>
      </w:pPr>
      <w:r>
        <w:t xml:space="preserve">                                     контак</w:t>
      </w:r>
      <w:proofErr w:type="gramStart"/>
      <w:r>
        <w:t>т-</w:t>
      </w:r>
      <w:proofErr w:type="gramEnd"/>
      <w:r>
        <w:t xml:space="preserve">                 документа)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spellStart"/>
      <w:r>
        <w:t>ного</w:t>
      </w:r>
      <w:proofErr w:type="spellEnd"/>
      <w:r>
        <w:t xml:space="preserve"> те-</w:t>
      </w:r>
    </w:p>
    <w:p w:rsidR="00A57230" w:rsidRDefault="00B2616A">
      <w:pPr>
        <w:pStyle w:val="ConsPlusNonformat"/>
      </w:pPr>
      <w:r>
        <w:t xml:space="preserve">                                     </w:t>
      </w:r>
      <w:proofErr w:type="spellStart"/>
      <w:proofErr w:type="gramStart"/>
      <w:r>
        <w:t>лефона</w:t>
      </w:r>
      <w:proofErr w:type="spellEnd"/>
      <w:r>
        <w:t>)</w:t>
      </w:r>
      <w:proofErr w:type="gramEnd"/>
    </w:p>
    <w:p w:rsidR="00A57230" w:rsidRDefault="00A57230">
      <w:pPr>
        <w:pStyle w:val="ConsPlusNormal"/>
        <w:jc w:val="center"/>
      </w:pPr>
    </w:p>
    <w:p w:rsidR="00A57230" w:rsidRDefault="00B2616A">
      <w:pPr>
        <w:pStyle w:val="ConsPlusNormal"/>
        <w:jc w:val="center"/>
        <w:outlineLvl w:val="1"/>
      </w:pPr>
      <w:bookmarkStart w:id="196" w:name="Par1058"/>
      <w:bookmarkEnd w:id="196"/>
      <w:r>
        <w:t>Указания</w:t>
      </w:r>
    </w:p>
    <w:p w:rsidR="00A57230" w:rsidRDefault="00B2616A">
      <w:pPr>
        <w:pStyle w:val="ConsPlusNormal"/>
        <w:jc w:val="center"/>
      </w:pPr>
      <w:r>
        <w:lastRenderedPageBreak/>
        <w:t>по заполнению формы федерального статистического наблюдения</w:t>
      </w:r>
    </w:p>
    <w:p w:rsidR="00A57230" w:rsidRDefault="00A57230">
      <w:pPr>
        <w:pStyle w:val="ConsPlusNormal"/>
        <w:jc w:val="center"/>
      </w:pPr>
    </w:p>
    <w:p w:rsidR="00A57230" w:rsidRDefault="00B2616A">
      <w:pPr>
        <w:pStyle w:val="ConsPlusNormal"/>
        <w:ind w:firstLine="540"/>
        <w:jc w:val="both"/>
      </w:pPr>
      <w:r>
        <w:t xml:space="preserve">1. Сведения по </w:t>
      </w:r>
      <w:hyperlink w:anchor="Par701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7-ГР предоставляют юридические лица независимо от формы собственности, осуществляющие геологоразведочные работы.</w:t>
      </w:r>
    </w:p>
    <w:p w:rsidR="00A57230" w:rsidRDefault="00B2616A">
      <w:pPr>
        <w:pStyle w:val="ConsPlusNormal"/>
        <w:ind w:firstLine="540"/>
        <w:jc w:val="both"/>
      </w:pPr>
      <w:r>
        <w:t xml:space="preserve">Первичные статистические данные по </w:t>
      </w:r>
      <w:hyperlink w:anchor="Par740" w:tooltip="Ссылка на текущий документ" w:history="1">
        <w:r>
          <w:rPr>
            <w:color w:val="0000FF"/>
          </w:rPr>
          <w:t>разделам 1</w:t>
        </w:r>
      </w:hyperlink>
      <w:r>
        <w:t xml:space="preserve"> и </w:t>
      </w:r>
      <w:hyperlink w:anchor="Par915" w:tooltip="Ссылка на текущий документ" w:history="1">
        <w:r>
          <w:rPr>
            <w:color w:val="0000FF"/>
          </w:rPr>
          <w:t>2</w:t>
        </w:r>
      </w:hyperlink>
      <w:r>
        <w:t xml:space="preserve"> предоставляются ежеквартально нарастающим итогом за период с начала отчетного года, а по разделу 3 - один раз за отчетный год.</w:t>
      </w:r>
    </w:p>
    <w:p w:rsidR="00A57230" w:rsidRDefault="00B2616A">
      <w:pPr>
        <w:pStyle w:val="ConsPlusNormal"/>
        <w:ind w:firstLine="540"/>
        <w:jc w:val="both"/>
      </w:pPr>
      <w:r>
        <w:t>При налич</w:t>
      </w:r>
      <w:proofErr w:type="gramStart"/>
      <w:r>
        <w:t>ии у ю</w:t>
      </w:r>
      <w:proofErr w:type="gramEnd"/>
      <w:r>
        <w:t xml:space="preserve">ридического лица обособленных подразделений настоящая </w:t>
      </w:r>
      <w:hyperlink w:anchor="Par701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A57230" w:rsidRDefault="00B2616A">
      <w:pPr>
        <w:pStyle w:val="ConsPlusNormal"/>
        <w:ind w:firstLine="540"/>
        <w:jc w:val="both"/>
      </w:pPr>
      <w:r>
        <w:t xml:space="preserve">Заполненные формы предоставляются юридическим лицом в территориальные органы </w:t>
      </w:r>
      <w:proofErr w:type="spellStart"/>
      <w:r>
        <w:t>Роснедр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осуществляет деятельность по месту своего нахождения, </w:t>
      </w:r>
      <w:hyperlink w:anchor="Par701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предоставляется по месту фактического осуществления ими деятельности.</w:t>
      </w:r>
    </w:p>
    <w:p w:rsidR="00A57230" w:rsidRDefault="00B2616A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подразделению, оно предоставляет </w:t>
      </w:r>
      <w:hyperlink w:anchor="Par701" w:tooltip="Ссылка на текущий документ" w:history="1">
        <w:r>
          <w:rPr>
            <w:color w:val="0000FF"/>
          </w:rPr>
          <w:t>форму</w:t>
        </w:r>
      </w:hyperlink>
      <w:r>
        <w:t xml:space="preserve"> в территориальные органы </w:t>
      </w:r>
      <w:proofErr w:type="spellStart"/>
      <w:r>
        <w:t>Роснедр</w:t>
      </w:r>
      <w:proofErr w:type="spellEnd"/>
      <w:r>
        <w:t xml:space="preserve">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кодовой части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A57230" w:rsidRDefault="00B2616A">
      <w:pPr>
        <w:pStyle w:val="ConsPlusNormal"/>
        <w:ind w:firstLine="540"/>
        <w:jc w:val="both"/>
      </w:pPr>
      <w:r>
        <w:t xml:space="preserve">При проведении работ на территориях двух или более субъектов Российской Федерации </w:t>
      </w:r>
      <w:hyperlink w:anchor="Par701" w:tooltip="Ссылка на текущий документ" w:history="1">
        <w:r>
          <w:rPr>
            <w:color w:val="0000FF"/>
          </w:rPr>
          <w:t>форма</w:t>
        </w:r>
      </w:hyperlink>
      <w:r>
        <w:t xml:space="preserve"> составляется раздельно по каждому из них и предоставляется в соответствующий территориальный орган </w:t>
      </w:r>
      <w:proofErr w:type="spellStart"/>
      <w:r>
        <w:t>Роснедр</w:t>
      </w:r>
      <w:proofErr w:type="spellEnd"/>
      <w:r>
        <w:t xml:space="preserve"> и сводная (суммарная форма) по всем субъектам -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57230" w:rsidRDefault="00B2616A">
      <w:pPr>
        <w:pStyle w:val="ConsPlusNormal"/>
        <w:ind w:firstLine="540"/>
        <w:jc w:val="both"/>
      </w:pPr>
      <w:r>
        <w:t xml:space="preserve">Организации, проводящие геологоразведочные работы на территориях, не относящиеся ни к одному из субъектов Российской Федерации, отправляют отчеты в </w:t>
      </w:r>
      <w:proofErr w:type="spellStart"/>
      <w:r>
        <w:t>Роснедра</w:t>
      </w:r>
      <w:proofErr w:type="spellEnd"/>
      <w:r>
        <w:t xml:space="preserve"> по указанному им адресу.</w:t>
      </w:r>
    </w:p>
    <w:p w:rsidR="00A57230" w:rsidRDefault="00B2616A">
      <w:pPr>
        <w:pStyle w:val="ConsPlusNormal"/>
        <w:ind w:firstLine="540"/>
        <w:jc w:val="both"/>
      </w:pPr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>В отчет включаются объемы выполненных геологоразведочных работ: поисково-съемочные и разведочные работы; региональные геолого-съемочные, гидрогеологические, геофизические, специальные работы; изучение континентального шельфа Российской Федерации, Морской исключительной экономической зоны Российской Федерации и дна Мирового океана, территории Арктики и Антарктики, а также работы, проводимые на территории зарубежных стран, научно-исследовательские, опытно-конструкторские работы, охрана подземных вод и ведение государственного мониторинга геологической среды;</w:t>
      </w:r>
      <w:proofErr w:type="gramEnd"/>
      <w:r>
        <w:t xml:space="preserve"> </w:t>
      </w:r>
      <w:proofErr w:type="gramStart"/>
      <w:r>
        <w:t>содержание центрального аппарата Федерального агентства по недропользованию и его территориальных органов в части государственного управления геологической деятельностью; ведение территориальных и Федерального геологических фондов и единой информационной системы по изученности и использованию недр, затраты по геологическому контролю, государственной экспертизе полезных ископаемых; строительство и обустройство вахтовых и базовых поселков и баз; содержание социальной сферы и обеспечение рабочего снабжения работников геологоразведочных организаций;</w:t>
      </w:r>
      <w:proofErr w:type="gramEnd"/>
      <w:r>
        <w:t xml:space="preserve"> содержание военизированных частей по предупреждению и ликвидации фонтанов и скважин (ВПЧ); ликвидация предприятий или их обособленных подразделений; рекультивация нарушенных земель и другие работы, связанные с геологическим изучением недр, инновационные геологоразведочные работы.</w:t>
      </w:r>
    </w:p>
    <w:p w:rsidR="00A57230" w:rsidRDefault="00B2616A">
      <w:pPr>
        <w:pStyle w:val="ConsPlusNormal"/>
        <w:ind w:firstLine="540"/>
        <w:jc w:val="both"/>
      </w:pPr>
      <w:r>
        <w:t xml:space="preserve">Геологоразведочные работы, обеспечивающие добычу полезных ископаемых и непосредственно связанные с эксплуатационной деятельностью горнодобывающего предприятия (рудничная, шахтная и промысловая геологическая служба), относятся к основной деятельности рудника (шахты, предприятия) и в отчетность по указанной </w:t>
      </w:r>
      <w:hyperlink w:anchor="Par701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не включаются.</w:t>
      </w:r>
    </w:p>
    <w:p w:rsidR="00A57230" w:rsidRDefault="00B2616A">
      <w:pPr>
        <w:pStyle w:val="ConsPlusNormal"/>
        <w:ind w:firstLine="540"/>
        <w:jc w:val="both"/>
      </w:pPr>
      <w:r>
        <w:t xml:space="preserve">При проведении геологоразведочных работ подрядным способом первичные статистические данные по </w:t>
      </w:r>
      <w:hyperlink w:anchor="Par701" w:tooltip="Ссылка на текущий документ" w:history="1">
        <w:r>
          <w:rPr>
            <w:color w:val="0000FF"/>
          </w:rPr>
          <w:t>форме</w:t>
        </w:r>
      </w:hyperlink>
      <w:r>
        <w:t xml:space="preserve"> предоставляет организация, являющаяся заказчиком этих работ. В случае, когда заказчик (юридическое лицо) не является геологоразведочной организацией, первичные статистические данные формы по выполненному объему работ предоставляет подрядная организация, показывая эти работы как выполненные собственными силами.</w:t>
      </w:r>
    </w:p>
    <w:p w:rsidR="00A57230" w:rsidRDefault="00B2616A">
      <w:pPr>
        <w:pStyle w:val="ConsPlusNormal"/>
        <w:ind w:firstLine="540"/>
        <w:jc w:val="both"/>
      </w:pPr>
      <w:r>
        <w:t xml:space="preserve">2. В </w:t>
      </w:r>
      <w:hyperlink w:anchor="Par724" w:tooltip="Ссылка на текущий документ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</w:t>
      </w:r>
      <w:r>
        <w:lastRenderedPageBreak/>
        <w:t>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725" w:tooltip="Ссылка на текущий документ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A57230" w:rsidRDefault="00B2616A">
      <w:pPr>
        <w:pStyle w:val="ConsPlusNormal"/>
        <w:ind w:firstLine="540"/>
        <w:jc w:val="both"/>
      </w:pPr>
      <w:r>
        <w:t xml:space="preserve">Отчитывающаяся организация проставляет в </w:t>
      </w:r>
      <w:hyperlink w:anchor="Par724" w:tooltip="Ссылка на текущий документ" w:history="1">
        <w:r>
          <w:rPr>
            <w:color w:val="0000FF"/>
          </w:rPr>
          <w:t>адресной части</w:t>
        </w:r>
      </w:hyperlink>
      <w:r>
        <w:t xml:space="preserve"> формы код Общероссийского классификатора предприятий и организаций ОКПО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A57230" w:rsidRDefault="00B2616A">
      <w:pPr>
        <w:pStyle w:val="ConsPlusNormal"/>
        <w:ind w:firstLine="540"/>
        <w:jc w:val="both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A57230" w:rsidRDefault="00B2616A">
      <w:pPr>
        <w:pStyle w:val="ConsPlusNormal"/>
        <w:ind w:firstLine="540"/>
        <w:jc w:val="both"/>
      </w:pPr>
      <w:r>
        <w:t xml:space="preserve">Данные </w:t>
      </w:r>
      <w:hyperlink w:anchor="Par701" w:tooltip="Ссылка на текущий документ" w:history="1">
        <w:r>
          <w:rPr>
            <w:color w:val="0000FF"/>
          </w:rPr>
          <w:t>формы N 7-ГР</w:t>
        </w:r>
      </w:hyperlink>
      <w:r>
        <w:t xml:space="preserve"> заполняются на основании данных первичного учета геологоразведочных работ; геологических и производственных учетов, актов на обмер и выполнение работ, бухгалтерских учетов.</w:t>
      </w:r>
    </w:p>
    <w:p w:rsidR="00A57230" w:rsidRDefault="00B2616A">
      <w:pPr>
        <w:pStyle w:val="ConsPlusNormal"/>
        <w:ind w:firstLine="540"/>
        <w:jc w:val="both"/>
      </w:pPr>
      <w:r>
        <w:t xml:space="preserve">3. Заполнение </w:t>
      </w:r>
      <w:hyperlink w:anchor="Par740" w:tooltip="Ссылка на текущий документ" w:history="1">
        <w:r>
          <w:rPr>
            <w:color w:val="0000FF"/>
          </w:rPr>
          <w:t>Раздела 1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740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"Сведения о геологоразведочных работах по видам полезных ископаемых" отражается весь выполненный объем геологоразведочных работ независимо от источников их финансирования (федеральный бюджет, бюджет субъектов Российской Федерации, муниципальный бюджет, собственные средства организаций, инвестиции отечественных и зарубежных инвесторов, кредиты банков и др.).</w:t>
      </w:r>
    </w:p>
    <w:p w:rsidR="00A57230" w:rsidRDefault="00B2616A">
      <w:pPr>
        <w:pStyle w:val="ConsPlusNormal"/>
        <w:ind w:firstLine="540"/>
        <w:jc w:val="both"/>
      </w:pPr>
      <w:r>
        <w:t>Перечень полезных ископаемых приведен в соответствии с Долгосрочной государственной программой изучения недр и воспроизводства минерально-сырьевой базы России на основе баланса потребления и воспроизводства минерального сырья (утв. приказом Минприроды России от 16 июля 2008 г. N 151).</w:t>
      </w:r>
    </w:p>
    <w:p w:rsidR="00A57230" w:rsidRDefault="00B2616A">
      <w:pPr>
        <w:pStyle w:val="ConsPlusNormal"/>
        <w:ind w:firstLine="540"/>
        <w:jc w:val="both"/>
      </w:pPr>
      <w:r>
        <w:t xml:space="preserve">Объемы геологоразведочных работ в данном </w:t>
      </w:r>
      <w:hyperlink w:anchor="Par740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указываются в тысячах рублей (с одним десятичным знаком).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756" w:tooltip="Ссылка на текущий документ" w:history="1">
        <w:r>
          <w:rPr>
            <w:color w:val="0000FF"/>
          </w:rPr>
          <w:t>строке 101</w:t>
        </w:r>
      </w:hyperlink>
      <w:r>
        <w:t xml:space="preserve"> учитываются работы, выполненные за счет всех источников финансирования, договорные и подрядные работы с учетом всех налогов за отчетный период (с учетом НДС и других налогов).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740" w:tooltip="Ссылка на текущий документ" w:history="1">
        <w:r>
          <w:rPr>
            <w:color w:val="0000FF"/>
          </w:rPr>
          <w:t>разделе 1</w:t>
        </w:r>
      </w:hyperlink>
      <w:r>
        <w:t xml:space="preserve"> показываются затраты на выполнение геологоразведочных работ (поисковые и разведочные работы) отдельно по каждой группе полезных ископаемых (топливно-энергетические ресурсы, черные, цветные и редкие металлы и т.д.), по отдельным полезным ископаемым внутри этих групп.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760" w:tooltip="Ссылка на текущий документ" w:history="1">
        <w:r>
          <w:rPr>
            <w:color w:val="0000FF"/>
          </w:rPr>
          <w:t>строках 102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88" w:tooltip="Ссылка на текущий документ" w:history="1">
        <w:r>
          <w:rPr>
            <w:color w:val="0000FF"/>
          </w:rPr>
          <w:t>115</w:t>
        </w:r>
      </w:hyperlink>
      <w:r>
        <w:t xml:space="preserve"> "Топливно-энергетическое сырье" данного раздела указываются все затраты на геологоразведочные работы на нефть, газ и конденсат (включая глубокое разведочное бурение), с выделением затрат на работы, проведенные на шельфе (</w:t>
      </w:r>
      <w:hyperlink w:anchor="Par769" w:tooltip="Ссылка на текущий документ" w:history="1">
        <w:r>
          <w:rPr>
            <w:color w:val="0000FF"/>
          </w:rPr>
          <w:t>строки 106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73" w:tooltip="Ссылка на текущий документ" w:history="1">
        <w:r>
          <w:rPr>
            <w:color w:val="0000FF"/>
          </w:rPr>
          <w:t>108</w:t>
        </w:r>
      </w:hyperlink>
      <w:r>
        <w:t>) и на нетрадиционные источники углеводородного сырья (</w:t>
      </w:r>
      <w:hyperlink w:anchor="Par775" w:tooltip="Ссылка на текущий документ" w:history="1">
        <w:r>
          <w:rPr>
            <w:color w:val="0000FF"/>
          </w:rPr>
          <w:t>строки 109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82" w:tooltip="Ссылка на текущий документ" w:history="1">
        <w:r>
          <w:rPr>
            <w:color w:val="0000FF"/>
          </w:rPr>
          <w:t>112</w:t>
        </w:r>
      </w:hyperlink>
      <w:r>
        <w:t xml:space="preserve">). В </w:t>
      </w:r>
      <w:hyperlink w:anchor="Par784" w:tooltip="Ссылка на текущий документ" w:history="1">
        <w:r>
          <w:rPr>
            <w:color w:val="0000FF"/>
          </w:rPr>
          <w:t>строке 113</w:t>
        </w:r>
      </w:hyperlink>
      <w:r>
        <w:t xml:space="preserve"> приведены затраты на геологоразведочные работы на уголь, в </w:t>
      </w:r>
      <w:hyperlink w:anchor="Par786" w:tooltip="Ссылка на текущий документ" w:history="1">
        <w:r>
          <w:rPr>
            <w:color w:val="0000FF"/>
          </w:rPr>
          <w:t>строке 114</w:t>
        </w:r>
      </w:hyperlink>
      <w:r>
        <w:t xml:space="preserve"> - на уран и в </w:t>
      </w:r>
      <w:hyperlink w:anchor="Par788" w:tooltip="Ссылка на текущий документ" w:history="1">
        <w:r>
          <w:rPr>
            <w:color w:val="0000FF"/>
          </w:rPr>
          <w:t>строке 115</w:t>
        </w:r>
      </w:hyperlink>
      <w:r>
        <w:t xml:space="preserve"> - на горючие сланцы и торф.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790" w:tooltip="Ссылка на текущий документ" w:history="1">
        <w:r>
          <w:rPr>
            <w:color w:val="0000FF"/>
          </w:rPr>
          <w:t>строках 116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50" w:tooltip="Ссылка на текущий документ" w:history="1">
        <w:r>
          <w:rPr>
            <w:color w:val="0000FF"/>
          </w:rPr>
          <w:t>142</w:t>
        </w:r>
      </w:hyperlink>
      <w:r>
        <w:t xml:space="preserve"> приведены затраты на геологоразведочные работы на черные </w:t>
      </w:r>
      <w:hyperlink w:anchor="Par793" w:tooltip="Ссылка на текущий документ" w:history="1">
        <w:r>
          <w:rPr>
            <w:color w:val="0000FF"/>
          </w:rPr>
          <w:t>(строка 117)</w:t>
        </w:r>
      </w:hyperlink>
      <w:r>
        <w:t xml:space="preserve">, цветные </w:t>
      </w:r>
      <w:hyperlink w:anchor="Par808" w:tooltip="Ссылка на текущий документ" w:history="1">
        <w:r>
          <w:rPr>
            <w:color w:val="0000FF"/>
          </w:rPr>
          <w:t>(строка 123)</w:t>
        </w:r>
      </w:hyperlink>
      <w:r>
        <w:t xml:space="preserve">, легирующие </w:t>
      </w:r>
      <w:hyperlink w:anchor="Par832" w:tooltip="Ссылка на текущий документ" w:history="1">
        <w:r>
          <w:rPr>
            <w:color w:val="0000FF"/>
          </w:rPr>
          <w:t>(строка 134)</w:t>
        </w:r>
      </w:hyperlink>
      <w:r>
        <w:t xml:space="preserve"> и редкие металлы (</w:t>
      </w:r>
      <w:hyperlink w:anchor="Par845" w:tooltip="Ссылка на текущий документ" w:history="1">
        <w:r>
          <w:rPr>
            <w:color w:val="0000FF"/>
          </w:rPr>
          <w:t>строка 140</w:t>
        </w:r>
      </w:hyperlink>
      <w:r>
        <w:t xml:space="preserve"> с выделением редкоземельных металлов - </w:t>
      </w:r>
      <w:hyperlink w:anchor="Par847" w:tooltip="Ссылка на текущий документ" w:history="1">
        <w:r>
          <w:rPr>
            <w:color w:val="0000FF"/>
          </w:rPr>
          <w:t>строка 141</w:t>
        </w:r>
      </w:hyperlink>
      <w:r>
        <w:t xml:space="preserve"> и прочих - </w:t>
      </w:r>
      <w:hyperlink w:anchor="Par850" w:tooltip="Ссылка на текущий документ" w:history="1">
        <w:r>
          <w:rPr>
            <w:color w:val="0000FF"/>
          </w:rPr>
          <w:t>строка 142</w:t>
        </w:r>
      </w:hyperlink>
      <w:r>
        <w:t>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830" w:tooltip="Ссылка на текущий документ" w:history="1">
        <w:r>
          <w:rPr>
            <w:color w:val="0000FF"/>
          </w:rPr>
          <w:t>строке 133</w:t>
        </w:r>
      </w:hyperlink>
      <w:r>
        <w:t xml:space="preserve"> (прочие цветные металлы) включены цветные металлы, не учтенные в форме отдельной строкой.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852" w:tooltip="Ссылка на текущий документ" w:history="1">
        <w:r>
          <w:rPr>
            <w:color w:val="0000FF"/>
          </w:rPr>
          <w:t>строках с 143</w:t>
        </w:r>
      </w:hyperlink>
      <w:r>
        <w:t xml:space="preserve"> по </w:t>
      </w:r>
      <w:hyperlink w:anchor="Par861" w:tooltip="Ссылка на текущий документ" w:history="1">
        <w:r>
          <w:rPr>
            <w:color w:val="0000FF"/>
          </w:rPr>
          <w:t>147</w:t>
        </w:r>
      </w:hyperlink>
      <w:r>
        <w:t xml:space="preserve"> приведены затраты на геологоразведочные работы на благородные металлы </w:t>
      </w:r>
      <w:hyperlink w:anchor="Par852" w:tooltip="Ссылка на текущий документ" w:history="1">
        <w:r>
          <w:rPr>
            <w:color w:val="0000FF"/>
          </w:rPr>
          <w:t>(строка 143)</w:t>
        </w:r>
      </w:hyperlink>
      <w:r>
        <w:t xml:space="preserve">, в том числе: золото </w:t>
      </w:r>
      <w:hyperlink w:anchor="Par854" w:tooltip="Ссылка на текущий документ" w:history="1">
        <w:r>
          <w:rPr>
            <w:color w:val="0000FF"/>
          </w:rPr>
          <w:t>(строка 144)</w:t>
        </w:r>
      </w:hyperlink>
      <w:r>
        <w:t xml:space="preserve">, серебро </w:t>
      </w:r>
      <w:hyperlink w:anchor="Par857" w:tooltip="Ссылка на текущий документ" w:history="1">
        <w:r>
          <w:rPr>
            <w:color w:val="0000FF"/>
          </w:rPr>
          <w:t>(строка 145)</w:t>
        </w:r>
      </w:hyperlink>
      <w:r>
        <w:t xml:space="preserve">, металлы платиновой группы </w:t>
      </w:r>
      <w:hyperlink w:anchor="Par859" w:tooltip="Ссылка на текущий документ" w:history="1">
        <w:r>
          <w:rPr>
            <w:color w:val="0000FF"/>
          </w:rPr>
          <w:t>(строка 146)</w:t>
        </w:r>
      </w:hyperlink>
      <w:r>
        <w:t xml:space="preserve"> и алмазы </w:t>
      </w:r>
      <w:hyperlink w:anchor="Par861" w:tooltip="Ссылка на текущий документ" w:history="1">
        <w:r>
          <w:rPr>
            <w:color w:val="0000FF"/>
          </w:rPr>
          <w:t>(строка 147)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863" w:tooltip="Ссылка на текущий документ" w:history="1">
        <w:r>
          <w:rPr>
            <w:color w:val="0000FF"/>
          </w:rPr>
          <w:t>строке 148</w:t>
        </w:r>
      </w:hyperlink>
      <w:r>
        <w:t xml:space="preserve"> "Неметаллы" включают затраты на геологоразведочные работы на все виды неметаллических полезных ископаемых: агрохимическое, пьезооптическое, цементное и др.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897" w:tooltip="Ссылка на текущий документ" w:history="1">
        <w:r>
          <w:rPr>
            <w:color w:val="0000FF"/>
          </w:rPr>
          <w:t>строке 164</w:t>
        </w:r>
      </w:hyperlink>
      <w:r>
        <w:t xml:space="preserve"> "Подземные воды" приводятся данные о выполненных геологоразведочных работах по всем видам подземных вод (питьевые - </w:t>
      </w:r>
      <w:hyperlink w:anchor="Par899" w:tooltip="Ссылка на текущий документ" w:history="1">
        <w:r>
          <w:rPr>
            <w:color w:val="0000FF"/>
          </w:rPr>
          <w:t>строка 165</w:t>
        </w:r>
      </w:hyperlink>
      <w:r>
        <w:t xml:space="preserve">, технические - </w:t>
      </w:r>
      <w:hyperlink w:anchor="Par902" w:tooltip="Ссылка на текущий документ" w:history="1">
        <w:r>
          <w:rPr>
            <w:color w:val="0000FF"/>
          </w:rPr>
          <w:t>строка 166</w:t>
        </w:r>
      </w:hyperlink>
      <w:r>
        <w:t xml:space="preserve">, минеральные лечебные - </w:t>
      </w:r>
      <w:hyperlink w:anchor="Par904" w:tooltip="Ссылка на текущий документ" w:history="1">
        <w:r>
          <w:rPr>
            <w:color w:val="0000FF"/>
          </w:rPr>
          <w:t>строка 167</w:t>
        </w:r>
      </w:hyperlink>
      <w:r>
        <w:t xml:space="preserve">, теплоэнергетические - </w:t>
      </w:r>
      <w:hyperlink w:anchor="Par907" w:tooltip="Ссылка на текущий документ" w:history="1">
        <w:r>
          <w:rPr>
            <w:color w:val="0000FF"/>
          </w:rPr>
          <w:t>строка 168</w:t>
        </w:r>
      </w:hyperlink>
      <w:r>
        <w:t xml:space="preserve"> и промышленные воды - </w:t>
      </w:r>
      <w:hyperlink w:anchor="Par909" w:tooltip="Ссылка на текущий документ" w:history="1">
        <w:r>
          <w:rPr>
            <w:color w:val="0000FF"/>
          </w:rPr>
          <w:t>строка 169</w:t>
        </w:r>
      </w:hyperlink>
      <w:r>
        <w:t>).</w:t>
      </w:r>
    </w:p>
    <w:p w:rsidR="00A57230" w:rsidRDefault="00B2616A">
      <w:pPr>
        <w:pStyle w:val="ConsPlusNormal"/>
        <w:ind w:firstLine="540"/>
        <w:jc w:val="both"/>
      </w:pPr>
      <w:r>
        <w:t xml:space="preserve">4. Заполнение </w:t>
      </w:r>
      <w:hyperlink w:anchor="Par915" w:tooltip="Ссылка на текущий документ" w:history="1">
        <w:r>
          <w:rPr>
            <w:color w:val="0000FF"/>
          </w:rPr>
          <w:t>Раздела 2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915" w:tooltip="Ссылка на текущий документ" w:history="1">
        <w:r>
          <w:rPr>
            <w:color w:val="0000FF"/>
          </w:rPr>
          <w:t>разделе 2</w:t>
        </w:r>
      </w:hyperlink>
      <w:r>
        <w:t xml:space="preserve"> "Сведения о геологоразведочных работах по их видам" показывается выполненный объем геологоразведочных работ отдельно по их видам (например, региональное геологическое изучение недр, геолого-геофизические работы по прогнозу землетрясений, морские работы и т.д.) за счет всех </w:t>
      </w:r>
      <w:r>
        <w:lastRenderedPageBreak/>
        <w:t>источников финансирования (федеральный бюджет, бюджет субъектов Российской Федерации, муниципальный бюджет, собственные средства предприятий, инвестиции отечественных и зарубежных инвесторов, кредиты банков и др.) и</w:t>
      </w:r>
      <w:proofErr w:type="gramEnd"/>
      <w:r>
        <w:t xml:space="preserve"> отдельно за счет средств, выделенных из бюджета Российской Федерации (графа 4).</w:t>
      </w:r>
    </w:p>
    <w:p w:rsidR="00A57230" w:rsidRDefault="00B2616A">
      <w:pPr>
        <w:pStyle w:val="ConsPlusNormal"/>
        <w:ind w:firstLine="540"/>
        <w:jc w:val="both"/>
      </w:pPr>
      <w:r>
        <w:t xml:space="preserve">Объемы геологоразведочных работ в данном </w:t>
      </w:r>
      <w:hyperlink w:anchor="Par915" w:tooltip="Ссылка на текущий документ" w:history="1">
        <w:r>
          <w:rPr>
            <w:color w:val="0000FF"/>
          </w:rPr>
          <w:t>разделе</w:t>
        </w:r>
      </w:hyperlink>
      <w:r>
        <w:t xml:space="preserve"> указываются в тысячах рублей (с одним десятичным знаком).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28" w:tooltip="Ссылка на текущий документ" w:history="1">
        <w:r>
          <w:rPr>
            <w:color w:val="0000FF"/>
          </w:rPr>
          <w:t>строке 201</w:t>
        </w:r>
      </w:hyperlink>
      <w:r>
        <w:t xml:space="preserve"> "Региональное геологическое изучение недр" приводятся данные о выполненных работах, включающих затраты на функционально связанный, строго регламентированный разномасштабный ряд картосоставительских, геолого-съемочных, геофизических и других работ, а также затраты на создание государственной сети опорных геолого-геофизических профилей, параметрических и сверхглубоких скважин.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931" w:tooltip="Ссылка на текущий документ" w:history="1">
        <w:r>
          <w:rPr>
            <w:color w:val="0000FF"/>
          </w:rPr>
          <w:t>строках 202</w:t>
        </w:r>
      </w:hyperlink>
      <w:r>
        <w:t xml:space="preserve">, </w:t>
      </w:r>
      <w:hyperlink w:anchor="Par935" w:tooltip="Ссылка на текущий документ" w:history="1">
        <w:r>
          <w:rPr>
            <w:color w:val="0000FF"/>
          </w:rPr>
          <w:t>203</w:t>
        </w:r>
      </w:hyperlink>
      <w:r>
        <w:t xml:space="preserve">, </w:t>
      </w:r>
      <w:hyperlink w:anchor="Par938" w:tooltip="Ссылка на текущий документ" w:history="1">
        <w:r>
          <w:rPr>
            <w:color w:val="0000FF"/>
          </w:rPr>
          <w:t>204</w:t>
        </w:r>
      </w:hyperlink>
      <w:r>
        <w:t xml:space="preserve"> "Сводное и обзорное картографирование", "Геологическое картографирование масштаба 1:1000000", "Региональные </w:t>
      </w:r>
      <w:proofErr w:type="spellStart"/>
      <w:r>
        <w:t>геологосъемочные</w:t>
      </w:r>
      <w:proofErr w:type="spellEnd"/>
      <w:r>
        <w:t xml:space="preserve"> работы масштаба 1:200000" приведены затраты на составление сводных и обзорных аналоговых и цифровых карт геологического содержания и базы данных на территорию Российской Федерации масштаба 1:2500000, 1:10000000, 1:500000 с врезками более крупных масштабов, геологическое картографирование масштаба 1:1000000, региональные </w:t>
      </w:r>
      <w:proofErr w:type="spellStart"/>
      <w:r>
        <w:t>геологосъемочные</w:t>
      </w:r>
      <w:proofErr w:type="spellEnd"/>
      <w:r>
        <w:t xml:space="preserve"> работы</w:t>
      </w:r>
      <w:proofErr w:type="gramEnd"/>
      <w:r>
        <w:t xml:space="preserve"> масштаба 1:200000 - на суше; в Арктике, Антарктике и на шельфе морей Российской Федерации - затраты на комплексные геолого-геофизические исследования горных районов Антарктиды, морские геофизические исследования на континентальной окраине Антарктиды, изучение арктического и Дальневосточного шельфов.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41" w:tooltip="Ссылка на текущий документ" w:history="1">
        <w:r>
          <w:rPr>
            <w:color w:val="0000FF"/>
          </w:rPr>
          <w:t>строке 205</w:t>
        </w:r>
      </w:hyperlink>
      <w:r>
        <w:t xml:space="preserve"> "Геолого-геофизические работы по прогнозу землетрясений" приводятся затраты на сейсморазведку, включая взрывную, бурение взрывных скважин для сейсморазведки, электроразведку, </w:t>
      </w:r>
      <w:proofErr w:type="spellStart"/>
      <w:r>
        <w:t>гравиразведку</w:t>
      </w:r>
      <w:proofErr w:type="spellEnd"/>
      <w:r>
        <w:t xml:space="preserve">, магниторазведку наземную. Выполнение геофизических работ учитывается по полной стоимости всех видов работ, включая полевые геофизические, </w:t>
      </w:r>
      <w:proofErr w:type="spellStart"/>
      <w:r>
        <w:t>каротажно</w:t>
      </w:r>
      <w:proofErr w:type="spellEnd"/>
      <w:r>
        <w:t xml:space="preserve">-перфораторные работы, проектирование, организационно-ликвидационные, транспортные, топографо-геодезические, </w:t>
      </w:r>
      <w:proofErr w:type="spellStart"/>
      <w:r>
        <w:t>геологосъемочные</w:t>
      </w:r>
      <w:proofErr w:type="spellEnd"/>
      <w:r>
        <w:t>, горно-буровые, камеральные и другие работы, выполненные за счет выделенных средств на геофизические исследования.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44" w:tooltip="Ссылка на текущий документ" w:history="1">
        <w:r>
          <w:rPr>
            <w:color w:val="0000FF"/>
          </w:rPr>
          <w:t>строке 206</w:t>
        </w:r>
      </w:hyperlink>
      <w:r>
        <w:t xml:space="preserve"> "Мониторинг состояния геологической среды" приводятся все затраты, связанные с созданием региональной сети регистрации и контроля за подземными водами и наблюдением за состоянием подземных вод </w:t>
      </w:r>
      <w:hyperlink w:anchor="Par947" w:tooltip="Ссылка на текущий документ" w:history="1">
        <w:r>
          <w:rPr>
            <w:color w:val="0000FF"/>
          </w:rPr>
          <w:t>(строка 207)</w:t>
        </w:r>
      </w:hyperlink>
      <w:r>
        <w:t xml:space="preserve">, наблюдения за развитием экзогенных геологических процессов </w:t>
      </w:r>
      <w:hyperlink w:anchor="Par951" w:tooltip="Ссылка на текущий документ" w:history="1">
        <w:r>
          <w:rPr>
            <w:color w:val="0000FF"/>
          </w:rPr>
          <w:t>(строка 208)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В </w:t>
      </w:r>
      <w:hyperlink w:anchor="Par954" w:tooltip="Ссылка на текущий документ" w:history="1">
        <w:r>
          <w:rPr>
            <w:color w:val="0000FF"/>
          </w:rPr>
          <w:t>строке 209</w:t>
        </w:r>
      </w:hyperlink>
      <w:r>
        <w:t xml:space="preserve"> "Морские работы" приводятся суммарные затраты на региональные морские работы по изучению Мирового океана, а также континентального шельфа в исключительной экономической зоне Российской Федерации в соответствии с Конвенцией ООН по Морскому праву и "Морской доктрины Российской Федерации на период до 2020 года", утвержденной Президентом Российской Федерации 27 июля 2001 г. N 1387.</w:t>
      </w:r>
      <w:proofErr w:type="gramEnd"/>
      <w:r>
        <w:t xml:space="preserve"> В </w:t>
      </w:r>
      <w:hyperlink w:anchor="Par956" w:tooltip="Ссылка на текущий документ" w:history="1">
        <w:r>
          <w:rPr>
            <w:color w:val="0000FF"/>
          </w:rPr>
          <w:t>строке 210</w:t>
        </w:r>
      </w:hyperlink>
      <w:r>
        <w:t xml:space="preserve"> отдельно представлены затраты на работы в Мировом океане.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58" w:tooltip="Ссылка на текущий документ" w:history="1">
        <w:r>
          <w:rPr>
            <w:color w:val="0000FF"/>
          </w:rPr>
          <w:t>строке 211</w:t>
        </w:r>
      </w:hyperlink>
      <w:r>
        <w:t xml:space="preserve"> "Работы специального геологического назначения" приводятся данные о затратах на работы, выполняемые по специальному указанию Правительства Российской Федерации или иных правительственных органов (специальные военно-геологические - </w:t>
      </w:r>
      <w:hyperlink w:anchor="Par961" w:tooltip="Ссылка на текущий документ" w:history="1">
        <w:r>
          <w:rPr>
            <w:color w:val="0000FF"/>
          </w:rPr>
          <w:t>строка 212</w:t>
        </w:r>
      </w:hyperlink>
      <w:r>
        <w:t xml:space="preserve">, гравиметрические - </w:t>
      </w:r>
      <w:hyperlink w:anchor="Par964" w:tooltip="Ссылка на текущий документ" w:history="1">
        <w:r>
          <w:rPr>
            <w:color w:val="0000FF"/>
          </w:rPr>
          <w:t>строка 213</w:t>
        </w:r>
      </w:hyperlink>
      <w:r>
        <w:t>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66" w:tooltip="Ссылка на текущий документ" w:history="1">
        <w:r>
          <w:rPr>
            <w:color w:val="0000FF"/>
          </w:rPr>
          <w:t>строке 214</w:t>
        </w:r>
      </w:hyperlink>
      <w:r>
        <w:t xml:space="preserve"> "Государственное геологическое информационное обеспечение недропользования" учитываются затраты на создание и функционирование федеральных, региональных и специализированных информационных компьютерных центров, затраты на сбор и хранение информационных коллекционных материалов, т.е. затраты на содержание музеев и технических библиотек.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69" w:tooltip="Ссылка на текущий документ" w:history="1">
        <w:r>
          <w:rPr>
            <w:color w:val="0000FF"/>
          </w:rPr>
          <w:t>строке 215</w:t>
        </w:r>
      </w:hyperlink>
      <w:r>
        <w:t xml:space="preserve"> "Научно-исследовательские и опытно-конструкторские работы" приводятся затраты на работы, обосновывающие постановку и проведение будущих геологоразведочных работ, учитываются научные разработки, направленные на фундаментальные исследования в области наук о Земле.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72" w:tooltip="Ссылка на текущий документ" w:history="1">
        <w:r>
          <w:rPr>
            <w:color w:val="0000FF"/>
          </w:rPr>
          <w:t>строке 216</w:t>
        </w:r>
      </w:hyperlink>
      <w:r>
        <w:t xml:space="preserve"> показываются затраты на "Тематические и опытно-методические работы, связанные с геологическим изучением недр и воспроизводством минерально-сырьевой базы", в том числе на углеводородное сырье </w:t>
      </w:r>
      <w:hyperlink w:anchor="Par977" w:tooltip="Ссылка на текущий документ" w:history="1">
        <w:r>
          <w:rPr>
            <w:color w:val="0000FF"/>
          </w:rPr>
          <w:t>(строка 217)</w:t>
        </w:r>
      </w:hyperlink>
      <w:r>
        <w:t>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80" w:tooltip="Ссылка на текущий документ" w:history="1">
        <w:r>
          <w:rPr>
            <w:color w:val="0000FF"/>
          </w:rPr>
          <w:t>строке 218</w:t>
        </w:r>
      </w:hyperlink>
      <w:r>
        <w:t xml:space="preserve"> "Лабораторные работы" показываются объемы работ, выполненные лабораториями геологоразведочных партий, экспедиций, предприятий и центральными лабораториями геологических организаций по лабораторным исследованиям полезных ископаемых и горных пород, а также подрядные лабораторные исследования.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82" w:tooltip="Ссылка на текущий документ" w:history="1">
        <w:r>
          <w:rPr>
            <w:color w:val="0000FF"/>
          </w:rPr>
          <w:t>строке 219</w:t>
        </w:r>
      </w:hyperlink>
      <w:r>
        <w:t xml:space="preserve"> "Камеральные работы" показываются затраты на обработку полевых материалов, </w:t>
      </w:r>
      <w:r>
        <w:lastRenderedPageBreak/>
        <w:t>стоимость чертежных, оформительских и других работ, связанных с камеральной обработкой материалов; расходы, связанные с утверждением отчетов (консультация, рецензия и экспертиза отчета и т.п.). Сметная стоимость консультаций, экспертиз, рецензий, составления технико-экономических докладов (ТЭД) и временных кондиций определяется по отдельным расчетам, утверждаемым государственной комиссией по запасам (ГКЗ) Минприроды России. Сметная стоимость камеральной обработки материалов по буровым, горнопроходческим и другим видам полевых работ, кроме тех, на которые предусмотрены сметные нормы на камеральные работы, определяются по сметно-финансовому расчету в целом для этих видов работ.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84" w:tooltip="Ссылка на текущий документ" w:history="1">
        <w:r>
          <w:rPr>
            <w:color w:val="0000FF"/>
          </w:rPr>
          <w:t>строке 220</w:t>
        </w:r>
      </w:hyperlink>
      <w:r>
        <w:t xml:space="preserve"> "Отчисления на содержание органов управления фондом недр" учитываются затраты на экономическое, правовое и организационное обеспечение системы управления недропользования (содержание территориальных органов </w:t>
      </w:r>
      <w:proofErr w:type="spellStart"/>
      <w:r>
        <w:t>Роснедр</w:t>
      </w:r>
      <w:proofErr w:type="spellEnd"/>
      <w:r>
        <w:t>).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87" w:tooltip="Ссылка на текущий документ" w:history="1">
        <w:r>
          <w:rPr>
            <w:color w:val="0000FF"/>
          </w:rPr>
          <w:t>строке 221</w:t>
        </w:r>
      </w:hyperlink>
      <w:r>
        <w:t xml:space="preserve"> "Прочие работы" показываются общие затраты на работы, не учтенные в вышеперечисленных строках.</w:t>
      </w:r>
    </w:p>
    <w:p w:rsidR="00A57230" w:rsidRDefault="00B2616A">
      <w:pPr>
        <w:pStyle w:val="ConsPlusNormal"/>
        <w:ind w:firstLine="540"/>
        <w:jc w:val="both"/>
      </w:pPr>
      <w:r>
        <w:t xml:space="preserve">5. Заполнение </w:t>
      </w:r>
      <w:hyperlink w:anchor="Par993" w:tooltip="Ссылка на текущий документ" w:history="1">
        <w:r>
          <w:rPr>
            <w:color w:val="0000FF"/>
          </w:rPr>
          <w:t>Раздела 3</w:t>
        </w:r>
      </w:hyperlink>
      <w:r>
        <w:t xml:space="preserve"> бланка формы.</w:t>
      </w:r>
    </w:p>
    <w:p w:rsidR="00A57230" w:rsidRDefault="00B2616A">
      <w:pPr>
        <w:pStyle w:val="ConsPlusNormal"/>
        <w:ind w:firstLine="540"/>
        <w:jc w:val="both"/>
      </w:pPr>
      <w:r>
        <w:t xml:space="preserve">В </w:t>
      </w:r>
      <w:hyperlink w:anchor="Par993" w:tooltip="Ссылка на текущий документ" w:history="1">
        <w:r>
          <w:rPr>
            <w:color w:val="0000FF"/>
          </w:rPr>
          <w:t>разделе 3</w:t>
        </w:r>
      </w:hyperlink>
      <w:r>
        <w:t xml:space="preserve"> "Сведения о затратах на геологоразведочные работы, выполняемые </w:t>
      </w:r>
      <w:proofErr w:type="spellStart"/>
      <w:r>
        <w:t>инновационно</w:t>
      </w:r>
      <w:proofErr w:type="spellEnd"/>
      <w:r>
        <w:t xml:space="preserve">-активными организациями" в </w:t>
      </w:r>
      <w:hyperlink w:anchor="Par1006" w:tooltip="Ссылка на текущий документ" w:history="1">
        <w:r>
          <w:rPr>
            <w:color w:val="0000FF"/>
          </w:rPr>
          <w:t>строке 301</w:t>
        </w:r>
      </w:hyperlink>
      <w:r>
        <w:t xml:space="preserve"> в тысячах рублей приводятся затраты на инновационные геологоразведочные работы, выполняемые организациями за счет федерального бюджета (графа 3), за счет бюджетов субъектов РФ (графа 4), за счет собственных и заемных средств организаций (графа 5).</w:t>
      </w:r>
    </w:p>
    <w:p w:rsidR="00A57230" w:rsidRDefault="00B2616A">
      <w:pPr>
        <w:pStyle w:val="ConsPlusNormal"/>
        <w:ind w:firstLine="540"/>
        <w:jc w:val="both"/>
      </w:pPr>
      <w:r>
        <w:t xml:space="preserve">Инновационные геологоразведочные работы определяются основным руководящим документом - "Стратегия развития геологической отрасли Российской Федерации до 2030 года". </w:t>
      </w:r>
      <w:proofErr w:type="gramStart"/>
      <w:r>
        <w:t>В рамках этого документа под инновационными геологоразведочными работами предполагается: разработка и внедрение современных технологий поисков, разведки минерального сырья, дальнейшее развитие геофизических методов и создание современных аппаратурно-технологических средств, совершенствование технико-технологического обеспечения бурения и исследования глубоких скважин, скважин на твердые полезные ископаемые и гидрогеологических скважин, переоборудование и переоснащение современными техническими средствами имеющихся научно-исследовательских судов и строительство новых научно-исследовательских судов;</w:t>
      </w:r>
      <w:proofErr w:type="gramEnd"/>
      <w:r>
        <w:t xml:space="preserve"> создание современной метрологической базы обеспечения единства измерений; разработка требований к результатам и качеству геологоразведочных работ и др.</w:t>
      </w:r>
    </w:p>
    <w:p w:rsidR="00A57230" w:rsidRDefault="00B2616A">
      <w:pPr>
        <w:pStyle w:val="ConsPlusNormal"/>
        <w:ind w:firstLine="540"/>
        <w:jc w:val="both"/>
      </w:pPr>
      <w:r>
        <w:t>Технологические инновации представляют собой конечный результат инновационной деятельности, получивший воплощение в виде нового и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</w:t>
      </w:r>
    </w:p>
    <w:p w:rsidR="00A57230" w:rsidRDefault="00B2616A">
      <w:pPr>
        <w:pStyle w:val="ConsPlusNormal"/>
        <w:ind w:firstLine="540"/>
        <w:jc w:val="both"/>
      </w:pPr>
      <w:r>
        <w:t>К организациям, осуществляющим технологические инновации, относятся организации, имевшие в отчетном периоде затраты на технологические инновации. Также к организациям, осуществлявшим технологические инновации, относятся организации, введенные в эксплуатацию в отчетном году.</w:t>
      </w:r>
    </w:p>
    <w:p w:rsidR="00A57230" w:rsidRDefault="00B2616A">
      <w:pPr>
        <w:pStyle w:val="ConsPlusNormal"/>
        <w:ind w:firstLine="540"/>
        <w:jc w:val="both"/>
      </w:pPr>
      <w:r>
        <w:t xml:space="preserve">Затраты на технологические инновации - выраженные в денежной форме фактические расходы, связанные с осуществлением различных видов инновационной деятельности, выполняемой в масштабе организации (отрасли, региона, страны). В составе затрат на технологические инновации учитываются текущие и капитальные затраты на исследования и разработки - </w:t>
      </w:r>
      <w:hyperlink w:anchor="Par1009" w:tooltip="Ссылка на текущий документ" w:history="1">
        <w:r>
          <w:rPr>
            <w:color w:val="0000FF"/>
          </w:rPr>
          <w:t>строка 302</w:t>
        </w:r>
      </w:hyperlink>
      <w:r>
        <w:t xml:space="preserve">; производственное проектирование, дизайн и другие разработки (не связанные с научными исследованиями и разработками) - </w:t>
      </w:r>
      <w:hyperlink w:anchor="Par1014" w:tooltip="Ссылка на текущий документ" w:history="1">
        <w:r>
          <w:rPr>
            <w:color w:val="0000FF"/>
          </w:rPr>
          <w:t>строка 303</w:t>
        </w:r>
      </w:hyperlink>
      <w:r>
        <w:t xml:space="preserve">; приобретение машин и оборудования, связанных с технологическими инновациями - </w:t>
      </w:r>
      <w:hyperlink w:anchor="Par1018" w:tooltip="Ссылка на текущий документ" w:history="1">
        <w:r>
          <w:rPr>
            <w:color w:val="0000FF"/>
          </w:rPr>
          <w:t>строка 304</w:t>
        </w:r>
      </w:hyperlink>
      <w:r>
        <w:t xml:space="preserve">; </w:t>
      </w:r>
      <w:proofErr w:type="gramStart"/>
      <w:r>
        <w:t xml:space="preserve">приобретение новых технологий (в том числе прав на патенты, лицензий на использование изобретений, промышленных образцов, полезных моделей) - </w:t>
      </w:r>
      <w:hyperlink w:anchor="Par1023" w:tooltip="Ссылка на текущий документ" w:history="1">
        <w:r>
          <w:rPr>
            <w:color w:val="0000FF"/>
          </w:rPr>
          <w:t>строка 305</w:t>
        </w:r>
      </w:hyperlink>
      <w:r>
        <w:t xml:space="preserve">; приобретение программных средств - </w:t>
      </w:r>
      <w:hyperlink w:anchor="Par1027" w:tooltip="Ссылка на текущий документ" w:history="1">
        <w:r>
          <w:rPr>
            <w:color w:val="0000FF"/>
          </w:rPr>
          <w:t>строка 306</w:t>
        </w:r>
      </w:hyperlink>
      <w:r>
        <w:t xml:space="preserve">; обучение и подготовка персонала, связанные с инновациями - </w:t>
      </w:r>
      <w:hyperlink w:anchor="Par1030" w:tooltip="Ссылка на текущий документ" w:history="1">
        <w:r>
          <w:rPr>
            <w:color w:val="0000FF"/>
          </w:rPr>
          <w:t>строка 307</w:t>
        </w:r>
      </w:hyperlink>
      <w:r>
        <w:t xml:space="preserve">; маркетинговые исследования - </w:t>
      </w:r>
      <w:hyperlink w:anchor="Par1034" w:tooltip="Ссылка на текущий документ" w:history="1">
        <w:r>
          <w:rPr>
            <w:color w:val="0000FF"/>
          </w:rPr>
          <w:t>строка 308</w:t>
        </w:r>
      </w:hyperlink>
      <w:r>
        <w:t xml:space="preserve"> и прочие затраты, включая другие виды подготовки производства для выпуска новых продуктов, внедрение новых услуг или методов их производства (передачи) - </w:t>
      </w:r>
      <w:hyperlink w:anchor="Par1037" w:tooltip="Ссылка на текущий документ" w:history="1">
        <w:r>
          <w:rPr>
            <w:color w:val="0000FF"/>
          </w:rPr>
          <w:t>строка 309</w:t>
        </w:r>
      </w:hyperlink>
      <w:r>
        <w:t>.</w:t>
      </w:r>
      <w:proofErr w:type="gramEnd"/>
    </w:p>
    <w:p w:rsidR="00A57230" w:rsidRDefault="00A57230">
      <w:pPr>
        <w:pStyle w:val="ConsPlusNormal"/>
        <w:jc w:val="center"/>
      </w:pPr>
    </w:p>
    <w:p w:rsidR="00A57230" w:rsidRDefault="00B2616A">
      <w:pPr>
        <w:pStyle w:val="ConsPlusNormal"/>
        <w:jc w:val="center"/>
        <w:outlineLvl w:val="2"/>
      </w:pPr>
      <w:bookmarkStart w:id="197" w:name="Par1112"/>
      <w:bookmarkEnd w:id="197"/>
      <w:r>
        <w:t>Арифметические и логические контроли</w:t>
      </w:r>
    </w:p>
    <w:p w:rsidR="00A57230" w:rsidRDefault="00A57230">
      <w:pPr>
        <w:pStyle w:val="ConsPlusNormal"/>
        <w:ind w:firstLine="540"/>
        <w:jc w:val="both"/>
      </w:pPr>
    </w:p>
    <w:bookmarkStart w:id="198" w:name="Par1114"/>
    <w:bookmarkEnd w:id="198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Par740  \o "Ссылка на текущий документ"</w:instrText>
      </w:r>
      <w:r>
        <w:fldChar w:fldCharType="separate"/>
      </w:r>
      <w:r>
        <w:rPr>
          <w:color w:val="0000FF"/>
        </w:rPr>
        <w:t>Раздел 1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proofErr w:type="gramStart"/>
      <w:r>
        <w:t xml:space="preserve">1.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740" w:tooltip="Ссылка на текущий документ" w:history="1">
        <w:r>
          <w:rPr>
            <w:color w:val="0000FF"/>
          </w:rPr>
          <w:t>раздел 1</w:t>
        </w:r>
      </w:hyperlink>
      <w:r>
        <w:t xml:space="preserve"> (</w:t>
      </w:r>
      <w:hyperlink w:anchor="Par760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+ </w:t>
      </w:r>
      <w:hyperlink w:anchor="Par790" w:tooltip="Ссылка на текущий документ" w:history="1">
        <w:r>
          <w:rPr>
            <w:color w:val="0000FF"/>
          </w:rPr>
          <w:t>стр. 116</w:t>
        </w:r>
      </w:hyperlink>
      <w:r>
        <w:t xml:space="preserve"> + </w:t>
      </w:r>
      <w:hyperlink w:anchor="Par852" w:tooltip="Ссылка на текущий документ" w:history="1">
        <w:r>
          <w:rPr>
            <w:color w:val="0000FF"/>
          </w:rPr>
          <w:t>стр. 143</w:t>
        </w:r>
      </w:hyperlink>
      <w:r>
        <w:t xml:space="preserve"> + </w:t>
      </w:r>
      <w:hyperlink w:anchor="Par863" w:tooltip="Ссылка на текущий документ" w:history="1">
        <w:r>
          <w:rPr>
            <w:color w:val="0000FF"/>
          </w:rPr>
          <w:t>стр. 148</w:t>
        </w:r>
      </w:hyperlink>
      <w:r>
        <w:t xml:space="preserve"> + </w:t>
      </w:r>
      <w:hyperlink w:anchor="Par897" w:tooltip="Ссылка на текущий документ" w:history="1">
        <w:r>
          <w:rPr>
            <w:color w:val="0000FF"/>
          </w:rPr>
          <w:t>стр. 164</w:t>
        </w:r>
      </w:hyperlink>
      <w:r>
        <w:t>)) по графам 3, 4, 5 + (</w:t>
      </w:r>
      <w:hyperlink w:anchor="Par915" w:tooltip="Ссылка на текущий документ" w:history="1">
        <w:r>
          <w:rPr>
            <w:color w:val="0000FF"/>
          </w:rPr>
          <w:t>раздел 2</w:t>
        </w:r>
      </w:hyperlink>
      <w:r>
        <w:t xml:space="preserve"> (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+ </w:t>
      </w:r>
      <w:hyperlink w:anchor="Par941" w:tooltip="Ссылка на текущий документ" w:history="1">
        <w:r>
          <w:rPr>
            <w:color w:val="0000FF"/>
          </w:rPr>
          <w:t>стр. 205</w:t>
        </w:r>
      </w:hyperlink>
      <w:r>
        <w:t xml:space="preserve"> + </w:t>
      </w:r>
      <w:hyperlink w:anchor="Par944" w:tooltip="Ссылка на текущий документ" w:history="1">
        <w:r>
          <w:rPr>
            <w:color w:val="0000FF"/>
          </w:rPr>
          <w:t>стр. 206</w:t>
        </w:r>
      </w:hyperlink>
      <w:r>
        <w:t xml:space="preserve"> + </w:t>
      </w:r>
      <w:hyperlink w:anchor="Par954" w:tooltip="Ссылка на текущий документ" w:history="1">
        <w:r>
          <w:rPr>
            <w:color w:val="0000FF"/>
          </w:rPr>
          <w:t>стр. 209</w:t>
        </w:r>
      </w:hyperlink>
      <w:r>
        <w:t xml:space="preserve"> + </w:t>
      </w:r>
      <w:hyperlink w:anchor="Par958" w:tooltip="Ссылка на текущий документ" w:history="1">
        <w:r>
          <w:rPr>
            <w:color w:val="0000FF"/>
          </w:rPr>
          <w:t>стр. 211</w:t>
        </w:r>
      </w:hyperlink>
      <w:r>
        <w:t xml:space="preserve"> + </w:t>
      </w:r>
      <w:hyperlink w:anchor="Par966" w:tooltip="Ссылка на текущий документ" w:history="1">
        <w:r>
          <w:rPr>
            <w:color w:val="0000FF"/>
          </w:rPr>
          <w:t>стр. 214</w:t>
        </w:r>
      </w:hyperlink>
      <w:r>
        <w:t xml:space="preserve"> + </w:t>
      </w:r>
      <w:hyperlink w:anchor="Par969" w:tooltip="Ссылка на текущий документ" w:history="1">
        <w:r>
          <w:rPr>
            <w:color w:val="0000FF"/>
          </w:rPr>
          <w:t>стр. 215</w:t>
        </w:r>
      </w:hyperlink>
      <w:r>
        <w:t xml:space="preserve"> + </w:t>
      </w:r>
      <w:hyperlink w:anchor="Par972" w:tooltip="Ссылка на текущий документ" w:history="1">
        <w:r>
          <w:rPr>
            <w:color w:val="0000FF"/>
          </w:rPr>
          <w:t>стр. 216</w:t>
        </w:r>
      </w:hyperlink>
      <w:r>
        <w:t xml:space="preserve"> + </w:t>
      </w:r>
      <w:hyperlink w:anchor="Par984" w:tooltip="Ссылка на текущий документ" w:history="1">
        <w:r>
          <w:rPr>
            <w:color w:val="0000FF"/>
          </w:rPr>
          <w:t>стр. 220</w:t>
        </w:r>
      </w:hyperlink>
      <w:r>
        <w:t xml:space="preserve"> + </w:t>
      </w:r>
      <w:hyperlink w:anchor="Par987" w:tooltip="Ссылка на текущий документ" w:history="1">
        <w:r>
          <w:rPr>
            <w:color w:val="0000FF"/>
          </w:rPr>
          <w:t>стр. 221</w:t>
        </w:r>
      </w:hyperlink>
      <w:r>
        <w:t>)) по графам 3, 4</w:t>
      </w:r>
      <w:proofErr w:type="gramEnd"/>
    </w:p>
    <w:p w:rsidR="00A57230" w:rsidRDefault="00B2616A">
      <w:pPr>
        <w:pStyle w:val="ConsPlusNormal"/>
        <w:ind w:firstLine="540"/>
        <w:jc w:val="both"/>
      </w:pPr>
      <w:r>
        <w:t xml:space="preserve">2. </w:t>
      </w:r>
      <w:hyperlink w:anchor="Par760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= (</w:t>
      </w:r>
      <w:hyperlink w:anchor="Par762" w:tooltip="Ссылка на текущий документ" w:history="1">
        <w:r>
          <w:rPr>
            <w:color w:val="0000FF"/>
          </w:rPr>
          <w:t>стр. 103</w:t>
        </w:r>
      </w:hyperlink>
      <w:r>
        <w:t xml:space="preserve"> + </w:t>
      </w:r>
      <w:hyperlink w:anchor="Par784" w:tooltip="Ссылка на текущий документ" w:history="1">
        <w:r>
          <w:rPr>
            <w:color w:val="0000FF"/>
          </w:rPr>
          <w:t>стр. 113</w:t>
        </w:r>
      </w:hyperlink>
      <w:r>
        <w:t xml:space="preserve"> + </w:t>
      </w:r>
      <w:hyperlink w:anchor="Par786" w:tooltip="Ссылка на текущий документ" w:history="1">
        <w:r>
          <w:rPr>
            <w:color w:val="0000FF"/>
          </w:rPr>
          <w:t>стр. 114</w:t>
        </w:r>
      </w:hyperlink>
      <w:r>
        <w:t xml:space="preserve"> + </w:t>
      </w:r>
      <w:hyperlink w:anchor="Par788" w:tooltip="Ссылка на текущий документ" w:history="1">
        <w:r>
          <w:rPr>
            <w:color w:val="0000FF"/>
          </w:rPr>
          <w:t>стр. 115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lastRenderedPageBreak/>
        <w:t xml:space="preserve">3. </w:t>
      </w:r>
      <w:hyperlink w:anchor="Par762" w:tooltip="Ссылка на текущий документ" w:history="1">
        <w:r>
          <w:rPr>
            <w:color w:val="0000FF"/>
          </w:rPr>
          <w:t>стр. 103</w:t>
        </w:r>
      </w:hyperlink>
      <w:r>
        <w:t xml:space="preserve"> = (</w:t>
      </w:r>
      <w:hyperlink w:anchor="Par764" w:tooltip="Ссылка на текущий документ" w:history="1">
        <w:r>
          <w:rPr>
            <w:color w:val="0000FF"/>
          </w:rPr>
          <w:t>стр. 104</w:t>
        </w:r>
      </w:hyperlink>
      <w:r>
        <w:t xml:space="preserve"> + </w:t>
      </w:r>
      <w:hyperlink w:anchor="Par767" w:tooltip="Ссылка на текущий документ" w:history="1">
        <w:r>
          <w:rPr>
            <w:color w:val="0000FF"/>
          </w:rPr>
          <w:t>стр. 105</w:t>
        </w:r>
      </w:hyperlink>
      <w:r>
        <w:t xml:space="preserve"> + </w:t>
      </w:r>
      <w:hyperlink w:anchor="Par775" w:tooltip="Ссылка на текущий документ" w:history="1">
        <w:r>
          <w:rPr>
            <w:color w:val="0000FF"/>
          </w:rPr>
          <w:t>стр. 109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4. </w:t>
      </w:r>
      <w:hyperlink w:anchor="Par762" w:tooltip="Ссылка на текущий документ" w:history="1">
        <w:r>
          <w:rPr>
            <w:color w:val="0000FF"/>
          </w:rPr>
          <w:t>стр. 103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69" w:tooltip="Ссылка на текущий документ" w:history="1">
        <w:r>
          <w:rPr>
            <w:color w:val="0000FF"/>
          </w:rPr>
          <w:t>стр. 106</w:t>
        </w:r>
      </w:hyperlink>
      <w:r>
        <w:t xml:space="preserve">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5. </w:t>
      </w:r>
      <w:hyperlink w:anchor="Par764" w:tooltip="Ссылка на текущий документ" w:history="1">
        <w:r>
          <w:rPr>
            <w:color w:val="0000FF"/>
          </w:rPr>
          <w:t>стр. 104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71" w:tooltip="Ссылка на текущий документ" w:history="1">
        <w:r>
          <w:rPr>
            <w:color w:val="0000FF"/>
          </w:rPr>
          <w:t>стр. 107</w:t>
        </w:r>
      </w:hyperlink>
      <w:r>
        <w:t xml:space="preserve">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6. </w:t>
      </w:r>
      <w:hyperlink w:anchor="Par767" w:tooltip="Ссылка на текущий документ" w:history="1">
        <w:r>
          <w:rPr>
            <w:color w:val="0000FF"/>
          </w:rPr>
          <w:t>стр. 105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773" w:tooltip="Ссылка на текущий документ" w:history="1">
        <w:r>
          <w:rPr>
            <w:color w:val="0000FF"/>
          </w:rPr>
          <w:t>стр. 108</w:t>
        </w:r>
      </w:hyperlink>
      <w:r>
        <w:t xml:space="preserve">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7. </w:t>
      </w:r>
      <w:hyperlink w:anchor="Par769" w:tooltip="Ссылка на текущий документ" w:history="1">
        <w:r>
          <w:rPr>
            <w:color w:val="0000FF"/>
          </w:rPr>
          <w:t>стр. 106</w:t>
        </w:r>
      </w:hyperlink>
      <w:r>
        <w:t xml:space="preserve"> = (</w:t>
      </w:r>
      <w:hyperlink w:anchor="Par771" w:tooltip="Ссылка на текущий документ" w:history="1">
        <w:r>
          <w:rPr>
            <w:color w:val="0000FF"/>
          </w:rPr>
          <w:t>стр. 107</w:t>
        </w:r>
      </w:hyperlink>
      <w:r>
        <w:t xml:space="preserve"> + </w:t>
      </w:r>
      <w:hyperlink w:anchor="Par773" w:tooltip="Ссылка на текущий документ" w:history="1">
        <w:r>
          <w:rPr>
            <w:color w:val="0000FF"/>
          </w:rPr>
          <w:t>стр. 108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8. </w:t>
      </w:r>
      <w:hyperlink w:anchor="Par775" w:tooltip="Ссылка на текущий документ" w:history="1">
        <w:r>
          <w:rPr>
            <w:color w:val="0000FF"/>
          </w:rPr>
          <w:t>стр. 109</w:t>
        </w:r>
      </w:hyperlink>
      <w:r>
        <w:t xml:space="preserve"> = (</w:t>
      </w:r>
      <w:hyperlink w:anchor="Par778" w:tooltip="Ссылка на текущий документ" w:history="1">
        <w:r>
          <w:rPr>
            <w:color w:val="0000FF"/>
          </w:rPr>
          <w:t>стр. 110</w:t>
        </w:r>
      </w:hyperlink>
      <w:r>
        <w:t xml:space="preserve"> + </w:t>
      </w:r>
      <w:hyperlink w:anchor="Par780" w:tooltip="Ссылка на текущий документ" w:history="1">
        <w:r>
          <w:rPr>
            <w:color w:val="0000FF"/>
          </w:rPr>
          <w:t>стр. 111</w:t>
        </w:r>
      </w:hyperlink>
      <w:r>
        <w:t xml:space="preserve"> + </w:t>
      </w:r>
      <w:hyperlink w:anchor="Par782" w:tooltip="Ссылка на текущий документ" w:history="1">
        <w:r>
          <w:rPr>
            <w:color w:val="0000FF"/>
          </w:rPr>
          <w:t>стр. 112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9. </w:t>
      </w:r>
      <w:hyperlink w:anchor="Par790" w:tooltip="Ссылка на текущий документ" w:history="1">
        <w:r>
          <w:rPr>
            <w:color w:val="0000FF"/>
          </w:rPr>
          <w:t>стр. 116</w:t>
        </w:r>
      </w:hyperlink>
      <w:r>
        <w:t xml:space="preserve"> = (</w:t>
      </w:r>
      <w:hyperlink w:anchor="Par793" w:tooltip="Ссылка на текущий документ" w:history="1">
        <w:r>
          <w:rPr>
            <w:color w:val="0000FF"/>
          </w:rPr>
          <w:t>стр. 117</w:t>
        </w:r>
      </w:hyperlink>
      <w:r>
        <w:t xml:space="preserve"> + </w:t>
      </w:r>
      <w:hyperlink w:anchor="Par808" w:tooltip="Ссылка на текущий документ" w:history="1">
        <w:r>
          <w:rPr>
            <w:color w:val="0000FF"/>
          </w:rPr>
          <w:t>стр. 123</w:t>
        </w:r>
      </w:hyperlink>
      <w:r>
        <w:t xml:space="preserve"> + </w:t>
      </w:r>
      <w:hyperlink w:anchor="Par832" w:tooltip="Ссылка на текущий документ" w:history="1">
        <w:r>
          <w:rPr>
            <w:color w:val="0000FF"/>
          </w:rPr>
          <w:t>стр. 134</w:t>
        </w:r>
      </w:hyperlink>
      <w:r>
        <w:t xml:space="preserve"> + </w:t>
      </w:r>
      <w:hyperlink w:anchor="Par845" w:tooltip="Ссылка на текущий документ" w:history="1">
        <w:r>
          <w:rPr>
            <w:color w:val="0000FF"/>
          </w:rPr>
          <w:t>стр. 140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10. </w:t>
      </w:r>
      <w:hyperlink w:anchor="Par793" w:tooltip="Ссылка на текущий документ" w:history="1">
        <w:r>
          <w:rPr>
            <w:color w:val="0000FF"/>
          </w:rPr>
          <w:t>стр. 117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796" w:tooltip="Ссылка на текущий документ" w:history="1">
        <w:r>
          <w:rPr>
            <w:color w:val="0000FF"/>
          </w:rPr>
          <w:t>стр. 118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238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05" w:tooltip="Ссылка на текущий документ" w:history="1">
        <w:r>
          <w:rPr>
            <w:color w:val="0000FF"/>
          </w:rPr>
          <w:t>стр. 122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11. </w:t>
      </w:r>
      <w:hyperlink w:anchor="Par808" w:tooltip="Ссылка на текущий документ" w:history="1">
        <w:r>
          <w:rPr>
            <w:color w:val="0000FF"/>
          </w:rPr>
          <w:t>стр. 123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810" w:tooltip="Ссылка на текущий документ" w:history="1">
        <w:r>
          <w:rPr>
            <w:color w:val="0000FF"/>
          </w:rPr>
          <w:t>стр. 124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238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30" w:tooltip="Ссылка на текущий документ" w:history="1">
        <w:r>
          <w:rPr>
            <w:color w:val="0000FF"/>
          </w:rPr>
          <w:t>стр. 133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12. </w:t>
      </w:r>
      <w:hyperlink w:anchor="Par832" w:tooltip="Ссылка на текущий документ" w:history="1">
        <w:r>
          <w:rPr>
            <w:color w:val="0000FF"/>
          </w:rPr>
          <w:t>стр. 134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834" w:tooltip="Ссылка на текущий документ" w:history="1">
        <w:r>
          <w:rPr>
            <w:color w:val="0000FF"/>
          </w:rPr>
          <w:t>стр. 135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43" w:tooltip="Ссылка на текущий документ" w:history="1">
        <w:r>
          <w:rPr>
            <w:color w:val="0000FF"/>
          </w:rPr>
          <w:t>стр. 139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13. </w:t>
      </w:r>
      <w:hyperlink w:anchor="Par845" w:tooltip="Ссылка на текущий документ" w:history="1">
        <w:r>
          <w:rPr>
            <w:color w:val="0000FF"/>
          </w:rPr>
          <w:t>стр. 140</w:t>
        </w:r>
      </w:hyperlink>
      <w:r>
        <w:t xml:space="preserve"> = (</w:t>
      </w:r>
      <w:hyperlink w:anchor="Par847" w:tooltip="Ссылка на текущий документ" w:history="1">
        <w:r>
          <w:rPr>
            <w:color w:val="0000FF"/>
          </w:rPr>
          <w:t>стр. 141</w:t>
        </w:r>
      </w:hyperlink>
      <w:r>
        <w:t xml:space="preserve"> + </w:t>
      </w:r>
      <w:hyperlink w:anchor="Par850" w:tooltip="Ссылка на текущий документ" w:history="1">
        <w:r>
          <w:rPr>
            <w:color w:val="0000FF"/>
          </w:rPr>
          <w:t>стр. 142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14. </w:t>
      </w:r>
      <w:hyperlink w:anchor="Par852" w:tooltip="Ссылка на текущий документ" w:history="1">
        <w:r>
          <w:rPr>
            <w:color w:val="0000FF"/>
          </w:rPr>
          <w:t>стр. 143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854" w:tooltip="Ссылка на текущий документ" w:history="1">
        <w:r>
          <w:rPr>
            <w:color w:val="0000FF"/>
          </w:rPr>
          <w:t>стр. 144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61" w:tooltip="Ссылка на текущий документ" w:history="1">
        <w:r>
          <w:rPr>
            <w:color w:val="0000FF"/>
          </w:rPr>
          <w:t>стр. 147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15. </w:t>
      </w:r>
      <w:hyperlink w:anchor="Par863" w:tooltip="Ссылка на текущий документ" w:history="1">
        <w:r>
          <w:rPr>
            <w:color w:val="0000FF"/>
          </w:rPr>
          <w:t>стр. 148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865" w:tooltip="Ссылка на текущий документ" w:history="1">
        <w:r>
          <w:rPr>
            <w:color w:val="0000FF"/>
          </w:rPr>
          <w:t>стр. 149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894" w:tooltip="Ссылка на текущий документ" w:history="1">
        <w:r>
          <w:rPr>
            <w:color w:val="0000FF"/>
          </w:rPr>
          <w:t>стр. 163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16. </w:t>
      </w:r>
      <w:hyperlink w:anchor="Par897" w:tooltip="Ссылка на текущий документ" w:history="1">
        <w:r>
          <w:rPr>
            <w:color w:val="0000FF"/>
          </w:rPr>
          <w:t>стр. 164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hyperlink w:anchor="Par899" w:tooltip="Ссылка на текущий документ" w:history="1">
        <w:r>
          <w:rPr>
            <w:color w:val="0000FF"/>
          </w:rPr>
          <w:t>стр. 165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09" w:tooltip="Ссылка на текущий документ" w:history="1">
        <w:r>
          <w:rPr>
            <w:color w:val="0000FF"/>
          </w:rPr>
          <w:t>стр. 169</w:t>
        </w:r>
      </w:hyperlink>
      <w:r>
        <w:t>) по всем графам</w:t>
      </w:r>
    </w:p>
    <w:p w:rsidR="00A57230" w:rsidRDefault="00A57230">
      <w:pPr>
        <w:pStyle w:val="ConsPlusNormal"/>
        <w:ind w:firstLine="540"/>
        <w:jc w:val="both"/>
      </w:pPr>
    </w:p>
    <w:bookmarkStart w:id="199" w:name="Par1132"/>
    <w:bookmarkEnd w:id="199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Par915  \o "Ссылка на текущий документ"</w:instrText>
      </w:r>
      <w:r>
        <w:fldChar w:fldCharType="separate"/>
      </w:r>
      <w:r>
        <w:rPr>
          <w:color w:val="0000FF"/>
        </w:rPr>
        <w:t>Раздел 2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17. 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стр. (</w:t>
      </w:r>
      <w:hyperlink w:anchor="Par931" w:tooltip="Ссылка на текущий документ" w:history="1">
        <w:r>
          <w:rPr>
            <w:color w:val="0000FF"/>
          </w:rPr>
          <w:t>стр. 202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23825" cy="1238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38" w:tooltip="Ссылка на текущий документ" w:history="1">
        <w:r>
          <w:rPr>
            <w:color w:val="0000FF"/>
          </w:rPr>
          <w:t>стр. 204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18. </w:t>
      </w:r>
      <w:hyperlink w:anchor="Par944" w:tooltip="Ссылка на текущий документ" w:history="1">
        <w:r>
          <w:rPr>
            <w:color w:val="0000FF"/>
          </w:rPr>
          <w:t>стр. 206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стр. (</w:t>
      </w:r>
      <w:hyperlink w:anchor="Par947" w:tooltip="Ссылка на текущий документ" w:history="1">
        <w:r>
          <w:rPr>
            <w:color w:val="0000FF"/>
          </w:rPr>
          <w:t>стр. 207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51" w:tooltip="Ссылка на текущий документ" w:history="1">
        <w:r>
          <w:rPr>
            <w:color w:val="0000FF"/>
          </w:rPr>
          <w:t>стр. 208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19. </w:t>
      </w:r>
      <w:hyperlink w:anchor="Par954" w:tooltip="Ссылка на текущий документ" w:history="1">
        <w:r>
          <w:rPr>
            <w:color w:val="0000FF"/>
          </w:rPr>
          <w:t>стр. 209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56" w:tooltip="Ссылка на текущий документ" w:history="1">
        <w:r>
          <w:rPr>
            <w:color w:val="0000FF"/>
          </w:rPr>
          <w:t>стр. 210</w:t>
        </w:r>
      </w:hyperlink>
      <w:r>
        <w:t xml:space="preserve">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20. </w:t>
      </w:r>
      <w:hyperlink w:anchor="Par958" w:tooltip="Ссылка на текущий документ" w:history="1">
        <w:r>
          <w:rPr>
            <w:color w:val="0000FF"/>
          </w:rPr>
          <w:t>стр. 211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стр. (</w:t>
      </w:r>
      <w:hyperlink w:anchor="Par961" w:tooltip="Ссылка на текущий документ" w:history="1">
        <w:r>
          <w:rPr>
            <w:color w:val="0000FF"/>
          </w:rPr>
          <w:t>стр. 212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64" w:tooltip="Ссылка на текущий документ" w:history="1">
        <w:r>
          <w:rPr>
            <w:color w:val="0000FF"/>
          </w:rPr>
          <w:t>стр. 213</w:t>
        </w:r>
      </w:hyperlink>
      <w:r>
        <w:t>) по всем графам</w:t>
      </w:r>
    </w:p>
    <w:p w:rsidR="00A57230" w:rsidRDefault="00B2616A">
      <w:pPr>
        <w:pStyle w:val="ConsPlusNormal"/>
        <w:ind w:firstLine="540"/>
        <w:jc w:val="both"/>
      </w:pPr>
      <w:r>
        <w:t xml:space="preserve">21. </w:t>
      </w:r>
      <w:hyperlink w:anchor="Par972" w:tooltip="Ссылка на текущий документ" w:history="1">
        <w:r>
          <w:rPr>
            <w:color w:val="0000FF"/>
          </w:rPr>
          <w:t>стр. 216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524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977" w:tooltip="Ссылка на текущий документ" w:history="1">
        <w:r>
          <w:rPr>
            <w:color w:val="0000FF"/>
          </w:rPr>
          <w:t>стр. 217</w:t>
        </w:r>
      </w:hyperlink>
      <w:r>
        <w:t xml:space="preserve"> по всем графам</w:t>
      </w:r>
    </w:p>
    <w:p w:rsidR="00A57230" w:rsidRDefault="00A57230">
      <w:pPr>
        <w:pStyle w:val="ConsPlusNormal"/>
        <w:ind w:firstLine="540"/>
        <w:jc w:val="both"/>
      </w:pPr>
    </w:p>
    <w:bookmarkStart w:id="200" w:name="Par1139"/>
    <w:bookmarkEnd w:id="200"/>
    <w:p w:rsidR="00A57230" w:rsidRDefault="00B2616A">
      <w:pPr>
        <w:pStyle w:val="ConsPlusNormal"/>
        <w:ind w:firstLine="540"/>
        <w:jc w:val="both"/>
        <w:outlineLvl w:val="3"/>
      </w:pPr>
      <w:r>
        <w:fldChar w:fldCharType="begin"/>
      </w:r>
      <w:r>
        <w:instrText>HYPERLINK \l Par993  \o "Ссылка на текущий документ"</w:instrText>
      </w:r>
      <w:r>
        <w:fldChar w:fldCharType="separate"/>
      </w:r>
      <w:r>
        <w:rPr>
          <w:color w:val="0000FF"/>
        </w:rPr>
        <w:t>Раздел 3</w:t>
      </w:r>
      <w:r>
        <w:fldChar w:fldCharType="end"/>
      </w:r>
    </w:p>
    <w:p w:rsidR="00A57230" w:rsidRDefault="00B2616A">
      <w:pPr>
        <w:pStyle w:val="ConsPlusNormal"/>
        <w:ind w:firstLine="540"/>
        <w:jc w:val="both"/>
      </w:pPr>
      <w:r>
        <w:t xml:space="preserve">22. </w:t>
      </w:r>
      <w:hyperlink w:anchor="Par1006" w:tooltip="Ссылка на текущий документ" w:history="1">
        <w:r>
          <w:rPr>
            <w:color w:val="0000FF"/>
          </w:rPr>
          <w:t>стр. 301</w:t>
        </w:r>
      </w:hyperlink>
      <w:r>
        <w:t xml:space="preserve"> = </w:t>
      </w:r>
      <w:r w:rsidR="00193121">
        <w:rPr>
          <w:noProof/>
          <w:position w:val="-4"/>
        </w:rPr>
        <w:drawing>
          <wp:inline distT="0" distB="0" distL="0" distR="0">
            <wp:extent cx="142875" cy="152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стр. (</w:t>
      </w:r>
      <w:hyperlink w:anchor="Par1009" w:tooltip="Ссылка на текущий документ" w:history="1">
        <w:r>
          <w:rPr>
            <w:color w:val="0000FF"/>
          </w:rPr>
          <w:t>стр. 302</w:t>
        </w:r>
      </w:hyperlink>
      <w:r>
        <w:t xml:space="preserve"> </w:t>
      </w:r>
      <w:r w:rsidR="00193121">
        <w:rPr>
          <w:noProof/>
          <w:position w:val="-4"/>
        </w:rPr>
        <w:drawing>
          <wp:inline distT="0" distB="0" distL="0" distR="0">
            <wp:extent cx="133350" cy="1333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037" w:tooltip="Ссылка на текущий документ" w:history="1">
        <w:r>
          <w:rPr>
            <w:color w:val="0000FF"/>
          </w:rPr>
          <w:t>стр. 309</w:t>
        </w:r>
      </w:hyperlink>
      <w:r>
        <w:t>) по всем графам</w:t>
      </w:r>
    </w:p>
    <w:p w:rsidR="00A57230" w:rsidRDefault="00A57230">
      <w:pPr>
        <w:pStyle w:val="ConsPlusNormal"/>
        <w:ind w:firstLine="540"/>
        <w:jc w:val="both"/>
      </w:pPr>
    </w:p>
    <w:p w:rsidR="00A57230" w:rsidRDefault="00B2616A">
      <w:pPr>
        <w:pStyle w:val="ConsPlusNormal"/>
        <w:ind w:firstLine="540"/>
        <w:jc w:val="both"/>
        <w:outlineLvl w:val="3"/>
      </w:pPr>
      <w:bookmarkStart w:id="201" w:name="Par1142"/>
      <w:bookmarkEnd w:id="201"/>
      <w:r>
        <w:t xml:space="preserve">Контроли между формами </w:t>
      </w:r>
      <w:hyperlink w:anchor="Par701" w:tooltip="Ссылка на текущий документ" w:history="1">
        <w:r>
          <w:rPr>
            <w:color w:val="0000FF"/>
          </w:rPr>
          <w:t>7-ГР</w:t>
        </w:r>
      </w:hyperlink>
      <w:r>
        <w:t xml:space="preserve"> и </w:t>
      </w:r>
      <w:hyperlink w:anchor="Par50" w:tooltip="Ссылка на текущий документ" w:history="1">
        <w:r>
          <w:rPr>
            <w:color w:val="0000FF"/>
          </w:rPr>
          <w:t>2-ГР</w:t>
        </w:r>
      </w:hyperlink>
    </w:p>
    <w:p w:rsidR="00A57230" w:rsidRDefault="00B2616A">
      <w:pPr>
        <w:pStyle w:val="ConsPlusNormal"/>
        <w:ind w:firstLine="540"/>
        <w:jc w:val="both"/>
      </w:pPr>
      <w:r>
        <w:t xml:space="preserve">23.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 (форма 7-гр) =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3 (форма 2-гр)</w:t>
      </w:r>
    </w:p>
    <w:p w:rsidR="00A57230" w:rsidRDefault="00B2616A">
      <w:pPr>
        <w:pStyle w:val="ConsPlusNormal"/>
        <w:ind w:firstLine="540"/>
        <w:jc w:val="both"/>
      </w:pPr>
      <w:r>
        <w:t xml:space="preserve">24.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4 (форма 7-гр) = 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гр. 3 (форма 2-гр)</w:t>
      </w:r>
    </w:p>
    <w:p w:rsidR="00A57230" w:rsidRDefault="00B2616A">
      <w:pPr>
        <w:pStyle w:val="ConsPlusNormal"/>
        <w:ind w:firstLine="540"/>
        <w:jc w:val="both"/>
      </w:pPr>
      <w:r>
        <w:t xml:space="preserve">25. </w:t>
      </w:r>
      <w:hyperlink w:anchor="Par756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5 (форма 7-гр) = </w:t>
      </w:r>
      <w:hyperlink w:anchor="Par116" w:tooltip="Ссылка на текущий документ" w:history="1">
        <w:r>
          <w:rPr>
            <w:color w:val="0000FF"/>
          </w:rPr>
          <w:t>стр. 104</w:t>
        </w:r>
      </w:hyperlink>
      <w:r>
        <w:t xml:space="preserve"> гр. 3 (форма 2-гр)</w:t>
      </w:r>
    </w:p>
    <w:p w:rsidR="00A57230" w:rsidRDefault="00B2616A">
      <w:pPr>
        <w:pStyle w:val="ConsPlusNormal"/>
        <w:ind w:firstLine="540"/>
        <w:jc w:val="both"/>
      </w:pPr>
      <w:r>
        <w:t xml:space="preserve">26. 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гр. 3 (форма 7-гр) = </w:t>
      </w:r>
      <w:hyperlink w:anchor="Par101" w:tooltip="Ссылка на текущий документ" w:history="1">
        <w:r>
          <w:rPr>
            <w:color w:val="0000FF"/>
          </w:rPr>
          <w:t>стр. 101</w:t>
        </w:r>
      </w:hyperlink>
      <w:r>
        <w:t xml:space="preserve"> гр. 6 (форма 2-гр)</w:t>
      </w:r>
    </w:p>
    <w:p w:rsidR="00A57230" w:rsidRDefault="00B2616A">
      <w:pPr>
        <w:pStyle w:val="ConsPlusNormal"/>
        <w:ind w:firstLine="540"/>
        <w:jc w:val="both"/>
      </w:pPr>
      <w:r>
        <w:t xml:space="preserve">27. </w:t>
      </w:r>
      <w:hyperlink w:anchor="Par928" w:tooltip="Ссылка на текущий документ" w:history="1">
        <w:r>
          <w:rPr>
            <w:color w:val="0000FF"/>
          </w:rPr>
          <w:t>стр. 201</w:t>
        </w:r>
      </w:hyperlink>
      <w:r>
        <w:t xml:space="preserve"> гр. 4 (форма 7-гр) = </w:t>
      </w:r>
      <w:hyperlink w:anchor="Par108" w:tooltip="Ссылка на текущий документ" w:history="1">
        <w:r>
          <w:rPr>
            <w:color w:val="0000FF"/>
          </w:rPr>
          <w:t>стр. 102</w:t>
        </w:r>
      </w:hyperlink>
      <w:r>
        <w:t xml:space="preserve"> гр. 6 (форма 2-гр)</w:t>
      </w: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ind w:firstLine="540"/>
        <w:jc w:val="both"/>
      </w:pPr>
    </w:p>
    <w:p w:rsidR="00A57230" w:rsidRDefault="00A5723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5723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1" w:rsidRDefault="00A15281">
      <w:pPr>
        <w:spacing w:after="0" w:line="240" w:lineRule="auto"/>
      </w:pPr>
      <w:r>
        <w:separator/>
      </w:r>
    </w:p>
  </w:endnote>
  <w:endnote w:type="continuationSeparator" w:id="0">
    <w:p w:rsidR="00A15281" w:rsidRDefault="00A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30" w:rsidRDefault="00A5723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57230" w:rsidRPr="00A8013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B261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A8013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A8013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A16E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2616A" w:rsidRPr="00A8013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B261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8013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80133">
            <w:rPr>
              <w:rFonts w:ascii="Tahoma" w:hAnsi="Tahoma" w:cs="Tahoma"/>
              <w:sz w:val="20"/>
              <w:szCs w:val="20"/>
            </w:rPr>
            <w:fldChar w:fldCharType="begin"/>
          </w:r>
          <w:r w:rsidRPr="00A80133">
            <w:rPr>
              <w:rFonts w:ascii="Tahoma" w:hAnsi="Tahoma" w:cs="Tahoma"/>
              <w:sz w:val="20"/>
              <w:szCs w:val="20"/>
            </w:rPr>
            <w:instrText>\PAGE</w:instrText>
          </w:r>
          <w:r w:rsidRPr="00A801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3121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A80133">
            <w:rPr>
              <w:rFonts w:ascii="Tahoma" w:hAnsi="Tahoma" w:cs="Tahoma"/>
              <w:sz w:val="20"/>
              <w:szCs w:val="20"/>
            </w:rPr>
            <w:fldChar w:fldCharType="end"/>
          </w:r>
          <w:r w:rsidRPr="00A8013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80133">
            <w:rPr>
              <w:rFonts w:ascii="Tahoma" w:hAnsi="Tahoma" w:cs="Tahoma"/>
              <w:sz w:val="20"/>
              <w:szCs w:val="20"/>
            </w:rPr>
            <w:fldChar w:fldCharType="begin"/>
          </w:r>
          <w:r w:rsidRPr="00A80133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8013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93121">
            <w:rPr>
              <w:rFonts w:ascii="Tahoma" w:hAnsi="Tahoma" w:cs="Tahoma"/>
              <w:noProof/>
              <w:sz w:val="20"/>
              <w:szCs w:val="20"/>
            </w:rPr>
            <w:t>28</w:t>
          </w:r>
          <w:r w:rsidRPr="00A8013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57230" w:rsidRDefault="00A5723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1" w:rsidRDefault="00A15281">
      <w:pPr>
        <w:spacing w:after="0" w:line="240" w:lineRule="auto"/>
      </w:pPr>
      <w:r>
        <w:separator/>
      </w:r>
    </w:p>
  </w:footnote>
  <w:footnote w:type="continuationSeparator" w:id="0">
    <w:p w:rsidR="00A15281" w:rsidRDefault="00A1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57230" w:rsidRPr="00A8013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B261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A80133">
            <w:rPr>
              <w:rFonts w:ascii="Tahoma" w:hAnsi="Tahoma" w:cs="Tahoma"/>
              <w:sz w:val="16"/>
              <w:szCs w:val="16"/>
            </w:rPr>
            <w:t>Приказ Росстата от 17.09.2013 N 371</w:t>
          </w:r>
          <w:r w:rsidRPr="00A80133">
            <w:rPr>
              <w:rFonts w:ascii="Tahoma" w:hAnsi="Tahoma" w:cs="Tahoma"/>
              <w:sz w:val="16"/>
              <w:szCs w:val="16"/>
            </w:rPr>
            <w:br/>
            <w:t>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A572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57230" w:rsidRPr="00A80133" w:rsidRDefault="00A5723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7230" w:rsidRPr="00A80133" w:rsidRDefault="00B2616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A8013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A8013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A80133">
            <w:rPr>
              <w:rFonts w:ascii="Tahoma" w:hAnsi="Tahoma" w:cs="Tahoma"/>
              <w:sz w:val="18"/>
              <w:szCs w:val="18"/>
            </w:rPr>
            <w:br/>
          </w:r>
          <w:r w:rsidRPr="00A80133">
            <w:rPr>
              <w:rFonts w:ascii="Tahoma" w:hAnsi="Tahoma" w:cs="Tahoma"/>
              <w:sz w:val="16"/>
              <w:szCs w:val="16"/>
            </w:rPr>
            <w:t>Дата сохранения: 26.03.2014</w:t>
          </w:r>
        </w:p>
      </w:tc>
    </w:tr>
  </w:tbl>
  <w:p w:rsidR="00A57230" w:rsidRDefault="00A5723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57230" w:rsidRDefault="00B2616A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A"/>
    <w:rsid w:val="00193121"/>
    <w:rsid w:val="007E2078"/>
    <w:rsid w:val="00A15281"/>
    <w:rsid w:val="00A16E88"/>
    <w:rsid w:val="00A57230"/>
    <w:rsid w:val="00A80133"/>
    <w:rsid w:val="00B2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8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8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image" Target="media/image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10945</Words>
  <Characters>125395</Characters>
  <Application>Microsoft Office Word</Application>
  <DocSecurity>6</DocSecurity>
  <Lines>1044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17.09.2013 N 371"Об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</vt:lpstr>
    </vt:vector>
  </TitlesOfParts>
  <Company/>
  <LinksUpToDate>false</LinksUpToDate>
  <CharactersWithSpaces>136068</CharactersWithSpaces>
  <SharedDoc>false</SharedDoc>
  <HLinks>
    <vt:vector size="3120" baseType="variant">
      <vt:variant>
        <vt:i4>6815794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6291504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6357042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6291504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6684723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6291511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6815794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6291511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6357042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6291511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5505026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6750258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6488114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6291506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Par1009</vt:lpwstr>
      </vt:variant>
      <vt:variant>
        <vt:i4>6291506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7012411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7274549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Par977</vt:lpwstr>
      </vt:variant>
      <vt:variant>
        <vt:i4>6946869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7077940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6881332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6291511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Par958</vt:lpwstr>
      </vt:variant>
      <vt:variant>
        <vt:i4>7209015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7077943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6881335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7274550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7077942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6291505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6881329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6291504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7143475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6357042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6291515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7209019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7143483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Par894</vt:lpwstr>
      </vt:variant>
      <vt:variant>
        <vt:i4>7077940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6946868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Par863</vt:lpwstr>
      </vt:variant>
      <vt:variant>
        <vt:i4>6815796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7143479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7012407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6881335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Par850</vt:lpwstr>
      </vt:variant>
      <vt:variant>
        <vt:i4>7209014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7077942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6946870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Par843</vt:lpwstr>
      </vt:variant>
      <vt:variant>
        <vt:i4>7143473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Par834</vt:lpwstr>
      </vt:variant>
      <vt:variant>
        <vt:i4>7012401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Par832</vt:lpwstr>
      </vt:variant>
      <vt:variant>
        <vt:i4>6881329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6881331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Par810</vt:lpwstr>
      </vt:variant>
      <vt:variant>
        <vt:i4>6357042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7077938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6291515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Par796</vt:lpwstr>
      </vt:variant>
      <vt:variant>
        <vt:i4>6619195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7077942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7012401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Par832</vt:lpwstr>
      </vt:variant>
      <vt:variant>
        <vt:i4>6357042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6619195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6684731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6553658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6684730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Par780</vt:lpwstr>
      </vt:variant>
      <vt:variant>
        <vt:i4>7209013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6488117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6619189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6750261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7274548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6619189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6357044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6750261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Par771</vt:lpwstr>
      </vt:variant>
      <vt:variant>
        <vt:i4>6422580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7274548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6553652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6488117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6357044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Par767</vt:lpwstr>
      </vt:variant>
      <vt:variant>
        <vt:i4>6422580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Par764</vt:lpwstr>
      </vt:variant>
      <vt:variant>
        <vt:i4>6553652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7209018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6291514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6422586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Par762</vt:lpwstr>
      </vt:variant>
      <vt:variant>
        <vt:i4>6684724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7274554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7077946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6946869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6357044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7209012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6291511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Par958</vt:lpwstr>
      </vt:variant>
      <vt:variant>
        <vt:i4>7077943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7077942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6881334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Par941</vt:lpwstr>
      </vt:variant>
      <vt:variant>
        <vt:i4>6291504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7143475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7209019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6946868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Par863</vt:lpwstr>
      </vt:variant>
      <vt:variant>
        <vt:i4>7012407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6684731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6684724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6684726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6291511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6684726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6488114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Par1037</vt:lpwstr>
      </vt:variant>
      <vt:variant>
        <vt:i4>6488114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Par1034</vt:lpwstr>
      </vt:variant>
      <vt:variant>
        <vt:i4>6488114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Par1030</vt:lpwstr>
      </vt:variant>
      <vt:variant>
        <vt:i4>6422578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6422578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Par1023</vt:lpwstr>
      </vt:variant>
      <vt:variant>
        <vt:i4>6357042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Par1018</vt:lpwstr>
      </vt:variant>
      <vt:variant>
        <vt:i4>6357042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Par1014</vt:lpwstr>
      </vt:variant>
      <vt:variant>
        <vt:i4>6291506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Par1009</vt:lpwstr>
      </vt:variant>
      <vt:variant>
        <vt:i4>6291506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Par1006</vt:lpwstr>
      </vt:variant>
      <vt:variant>
        <vt:i4>7012411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7012411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Par993</vt:lpwstr>
      </vt:variant>
      <vt:variant>
        <vt:i4>7274554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Par987</vt:lpwstr>
      </vt:variant>
      <vt:variant>
        <vt:i4>7077946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Par984</vt:lpwstr>
      </vt:variant>
      <vt:variant>
        <vt:i4>6946874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Par982</vt:lpwstr>
      </vt:variant>
      <vt:variant>
        <vt:i4>6815802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Par980</vt:lpwstr>
      </vt:variant>
      <vt:variant>
        <vt:i4>7274549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Par977</vt:lpwstr>
      </vt:variant>
      <vt:variant>
        <vt:i4>6946869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Par972</vt:lpwstr>
      </vt:variant>
      <vt:variant>
        <vt:i4>6357044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Par969</vt:lpwstr>
      </vt:variant>
      <vt:variant>
        <vt:i4>7209012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Par966</vt:lpwstr>
      </vt:variant>
      <vt:variant>
        <vt:i4>7077940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Par964</vt:lpwstr>
      </vt:variant>
      <vt:variant>
        <vt:i4>6881332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6291511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Par958</vt:lpwstr>
      </vt:variant>
      <vt:variant>
        <vt:i4>7209015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Par956</vt:lpwstr>
      </vt:variant>
      <vt:variant>
        <vt:i4>7077943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Par954</vt:lpwstr>
      </vt:variant>
      <vt:variant>
        <vt:i4>6881335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7274550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Par947</vt:lpwstr>
      </vt:variant>
      <vt:variant>
        <vt:i4>7077942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Par944</vt:lpwstr>
      </vt:variant>
      <vt:variant>
        <vt:i4>6881334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Par941</vt:lpwstr>
      </vt:variant>
      <vt:variant>
        <vt:i4>6291505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Par938</vt:lpwstr>
      </vt:variant>
      <vt:variant>
        <vt:i4>7143473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  <vt:variant>
        <vt:i4>6881329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Par931</vt:lpwstr>
      </vt:variant>
      <vt:variant>
        <vt:i4>6291504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7143475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7143475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7143475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6357042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7274546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Par907</vt:lpwstr>
      </vt:variant>
      <vt:variant>
        <vt:i4>7077938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Par904</vt:lpwstr>
      </vt:variant>
      <vt:variant>
        <vt:i4>6946866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Par902</vt:lpwstr>
      </vt:variant>
      <vt:variant>
        <vt:i4>6291515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Par899</vt:lpwstr>
      </vt:variant>
      <vt:variant>
        <vt:i4>7209019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6946868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Par863</vt:lpwstr>
      </vt:variant>
      <vt:variant>
        <vt:i4>6815796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6291511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Par859</vt:lpwstr>
      </vt:variant>
      <vt:variant>
        <vt:i4>7209015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Par857</vt:lpwstr>
      </vt:variant>
      <vt:variant>
        <vt:i4>7143479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Par854</vt:lpwstr>
      </vt:variant>
      <vt:variant>
        <vt:i4>7012407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6815796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Par861</vt:lpwstr>
      </vt:variant>
      <vt:variant>
        <vt:i4>7012407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6881329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6881335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Par850</vt:lpwstr>
      </vt:variant>
      <vt:variant>
        <vt:i4>7209014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7077942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7012401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Par832</vt:lpwstr>
      </vt:variant>
      <vt:variant>
        <vt:i4>6357042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Par808</vt:lpwstr>
      </vt:variant>
      <vt:variant>
        <vt:i4>6619195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6881335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Par850</vt:lpwstr>
      </vt:variant>
      <vt:variant>
        <vt:i4>6684731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7209018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6291514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Par786</vt:lpwstr>
      </vt:variant>
      <vt:variant>
        <vt:i4>6422586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Par784</vt:lpwstr>
      </vt:variant>
      <vt:variant>
        <vt:i4>6553658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6488117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Par775</vt:lpwstr>
      </vt:variant>
      <vt:variant>
        <vt:i4>6619189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7274548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7209018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6684724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6684726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6291511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6684726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6684726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6684726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6750258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6422576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6488112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Par725</vt:lpwstr>
      </vt:variant>
      <vt:variant>
        <vt:i4>6422576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6750258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6750258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7143475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Par915</vt:lpwstr>
      </vt:variant>
      <vt:variant>
        <vt:i4>6684726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6750258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6553650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Par1042</vt:lpwstr>
      </vt:variant>
      <vt:variant>
        <vt:i4>6881339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7012403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Par913</vt:lpwstr>
      </vt:variant>
      <vt:variant>
        <vt:i4>6291511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6684723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6291504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6815794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6291511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6815794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6291504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Par928</vt:lpwstr>
      </vt:variant>
      <vt:variant>
        <vt:i4>6357042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6291511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Par756</vt:lpwstr>
      </vt:variant>
      <vt:variant>
        <vt:i4>6357042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6750258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5505026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6357042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6684725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7012404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6488116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6553655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6422583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6750262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6488118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6619185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6422577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6488112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6291507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6750258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7012411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6422587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6357045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5832706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6684723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6946864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6684720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6357040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6488112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6357043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6881339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6553652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6815794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6946864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6684720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6357040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6488112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6357043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6881339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6553652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6357042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6946864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6684720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6357040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6488112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6357043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6881339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6553652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6881329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5832706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6357046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6619190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7143478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Par448</vt:lpwstr>
      </vt:variant>
      <vt:variant>
        <vt:i4>6619186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Par501</vt:lpwstr>
      </vt:variant>
      <vt:variant>
        <vt:i4>6422581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7077940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6357046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7077946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Par489</vt:lpwstr>
      </vt:variant>
      <vt:variant>
        <vt:i4>6291514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Par485</vt:lpwstr>
      </vt:variant>
      <vt:variant>
        <vt:i4>6553658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  <vt:variant>
        <vt:i4>6684725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6291508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6553652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Par461</vt:lpwstr>
      </vt:variant>
      <vt:variant>
        <vt:i4>6422583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Par457</vt:lpwstr>
      </vt:variant>
      <vt:variant>
        <vt:i4>6750263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6357046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6422576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7077939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6488115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6291515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6553648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6291506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6488115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6291515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6357050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6619188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6750260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6488116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6750257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6357041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6422577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6946864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6684720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6488112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7012403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6750259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6291507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6422579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6750258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6357042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6488114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6619195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6750267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6422587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6357045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6422580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6684724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6422580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6291505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6946864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6553650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6291506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6881339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6422586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6684730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6619195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6422587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6422586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6553652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6291514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6815797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6488117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6553652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6357045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6815796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6553652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6881329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6357041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6881328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6619184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6357041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6619184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6357041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6881328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6357042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6619184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6815794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6357042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6422576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6619186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Par501</vt:lpwstr>
      </vt:variant>
      <vt:variant>
        <vt:i4>6750263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6357050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6881329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6553652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6881329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6881339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6619190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Par440</vt:lpwstr>
      </vt:variant>
      <vt:variant>
        <vt:i4>6422576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6422576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7077939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6291506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6553648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Par421</vt:lpwstr>
      </vt:variant>
      <vt:variant>
        <vt:i4>7077939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6488115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Par416</vt:lpwstr>
      </vt:variant>
      <vt:variant>
        <vt:i4>6291515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6291506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6357050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6357050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6357045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6684725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Par374</vt:lpwstr>
      </vt:variant>
      <vt:variant>
        <vt:i4>7012404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6488118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7012404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Par369</vt:lpwstr>
      </vt:variant>
      <vt:variant>
        <vt:i4>6619188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6750260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6488116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Par361</vt:lpwstr>
      </vt:variant>
      <vt:variant>
        <vt:i4>6553655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6422583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6750262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6488118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6750262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  <vt:variant>
        <vt:i4>6488118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  <vt:variant>
        <vt:i4>6619185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6750257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6357041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6422577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6946864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6553648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6684720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Par324</vt:lpwstr>
      </vt:variant>
      <vt:variant>
        <vt:i4>6488112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Par321</vt:lpwstr>
      </vt:variant>
      <vt:variant>
        <vt:i4>7012403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6619187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Par317</vt:lpwstr>
      </vt:variant>
      <vt:variant>
        <vt:i4>6750259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6291507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Par312</vt:lpwstr>
      </vt:variant>
      <vt:variant>
        <vt:i4>6422579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6357042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6619195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6946866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6488114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6750267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Par310</vt:lpwstr>
      </vt:variant>
      <vt:variant>
        <vt:i4>6946866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6750258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6357042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6488114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7012411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  <vt:variant>
        <vt:i4>6619195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6750267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6619195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Par296</vt:lpwstr>
      </vt:variant>
      <vt:variant>
        <vt:i4>6750267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6422587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6357045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6357045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6357045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6881329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6684724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6684724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6684724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6750263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6422583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6422583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7012406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6684726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6684726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6488118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6553649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6291505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6553649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6291505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6684724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6422580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7012407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6750263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6422583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Par251</vt:lpwstr>
      </vt:variant>
      <vt:variant>
        <vt:i4>7012406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6684726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Par245</vt:lpwstr>
      </vt:variant>
      <vt:variant>
        <vt:i4>6488118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6553649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6291505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6946864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6684720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6357040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6488112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Par220</vt:lpwstr>
      </vt:variant>
      <vt:variant>
        <vt:i4>6357043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6881339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6357043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Par212</vt:lpwstr>
      </vt:variant>
      <vt:variant>
        <vt:i4>6946866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6553650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6291506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6881339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6881339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6619195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6619195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6422587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6881338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6684730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6422586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6553652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6291514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6815797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6488117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6553652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6357045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6815796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6553652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6881329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6619184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6357041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6488112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6881331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6422579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6815794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6357041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6881328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6619184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6881331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6881331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6684723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6422579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6815794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6619184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6488112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6815794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6357042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6357042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5832706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5832706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Par427</vt:lpwstr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6357045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6881329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5832706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Par381</vt:lpwstr>
      </vt:variant>
      <vt:variant>
        <vt:i4>6553652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Par164</vt:lpwstr>
      </vt:variant>
      <vt:variant>
        <vt:i4>6488117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17.09.2013 N 371"Об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</dc:title>
  <dc:subject/>
  <cp:keywords/>
  <cp:revision>2</cp:revision>
  <dcterms:created xsi:type="dcterms:W3CDTF">2014-03-26T11:53:00Z</dcterms:created>
  <dcterms:modified xsi:type="dcterms:W3CDTF">2014-03-26T11:53:00Z</dcterms:modified>
</cp:coreProperties>
</file>